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BEB3" w14:textId="77777777" w:rsidR="000C6AF6" w:rsidRDefault="000C6AF6" w:rsidP="00F459BA">
      <w:pPr>
        <w:jc w:val="center"/>
        <w:rPr>
          <w:rFonts w:ascii="Georgia" w:hAnsi="Georgia"/>
          <w:b/>
          <w:bCs/>
          <w:lang w:val="en-US"/>
        </w:rPr>
      </w:pPr>
    </w:p>
    <w:p w14:paraId="02921FAD" w14:textId="77777777" w:rsidR="000C6AF6" w:rsidRDefault="000C6AF6" w:rsidP="00F459BA">
      <w:pPr>
        <w:jc w:val="center"/>
        <w:rPr>
          <w:rFonts w:ascii="Georgia" w:hAnsi="Georgia"/>
          <w:b/>
          <w:bCs/>
          <w:lang w:val="en-US"/>
        </w:rPr>
      </w:pPr>
    </w:p>
    <w:p w14:paraId="3D16BAF4" w14:textId="77777777" w:rsidR="000C6AF6" w:rsidRDefault="000C6AF6" w:rsidP="00F459BA">
      <w:pPr>
        <w:jc w:val="center"/>
        <w:rPr>
          <w:rFonts w:ascii="Georgia" w:hAnsi="Georgia"/>
          <w:b/>
          <w:bCs/>
          <w:lang w:val="en-US"/>
        </w:rPr>
      </w:pPr>
    </w:p>
    <w:p w14:paraId="54AB5B5B" w14:textId="77777777" w:rsidR="000C6AF6" w:rsidRDefault="000C6AF6" w:rsidP="00F459BA">
      <w:pPr>
        <w:jc w:val="center"/>
        <w:rPr>
          <w:rFonts w:ascii="Georgia" w:hAnsi="Georgia"/>
          <w:b/>
          <w:bCs/>
          <w:lang w:val="en-US"/>
        </w:rPr>
      </w:pPr>
    </w:p>
    <w:p w14:paraId="1C2F568D" w14:textId="2C0EF3CA" w:rsidR="002E1A44" w:rsidRPr="004D61C8" w:rsidRDefault="002E5690" w:rsidP="00F459BA">
      <w:pPr>
        <w:jc w:val="center"/>
        <w:rPr>
          <w:rFonts w:ascii="Georgia" w:hAnsi="Georgia"/>
          <w:b/>
          <w:sz w:val="28"/>
          <w:szCs w:val="28"/>
          <w:lang w:val="en-US"/>
        </w:rPr>
      </w:pPr>
      <w:r w:rsidRPr="004D61C8">
        <w:rPr>
          <w:rFonts w:ascii="Georgia" w:hAnsi="Georgia"/>
          <w:b/>
          <w:bCs/>
          <w:lang w:val="en-US"/>
        </w:rPr>
        <w:t>Handover Protocol</w:t>
      </w:r>
    </w:p>
    <w:p w14:paraId="135CEB46" w14:textId="77777777" w:rsidR="00266F3A" w:rsidRPr="004D61C8" w:rsidRDefault="00266F3A" w:rsidP="00E86420">
      <w:pPr>
        <w:ind w:left="720"/>
        <w:jc w:val="center"/>
        <w:rPr>
          <w:rFonts w:ascii="Georgia" w:hAnsi="Georgia"/>
          <w:b/>
          <w:sz w:val="28"/>
          <w:szCs w:val="28"/>
          <w:lang w:val="en-US"/>
        </w:rPr>
      </w:pPr>
    </w:p>
    <w:p w14:paraId="4AB9C94B" w14:textId="77777777" w:rsidR="00E86420" w:rsidRPr="004D61C8" w:rsidRDefault="00E86420" w:rsidP="002E5690">
      <w:pPr>
        <w:rPr>
          <w:rFonts w:ascii="Georgia" w:hAnsi="Georgia"/>
          <w:b/>
          <w:sz w:val="22"/>
          <w:szCs w:val="22"/>
          <w:lang w:val="en-US"/>
        </w:rPr>
      </w:pPr>
    </w:p>
    <w:p w14:paraId="5147D7A1" w14:textId="283CEB25" w:rsidR="00E86420" w:rsidRPr="004D61C8" w:rsidRDefault="002E5690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Project title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06597251" w14:textId="5ABDDDCB" w:rsidR="00E86420" w:rsidRPr="004D61C8" w:rsidRDefault="002E5690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 xml:space="preserve">Number of the </w:t>
      </w:r>
      <w:r w:rsidR="002B0291">
        <w:rPr>
          <w:rFonts w:ascii="Georgia" w:hAnsi="Georgia"/>
          <w:b/>
          <w:sz w:val="22"/>
          <w:szCs w:val="22"/>
          <w:lang w:val="en-US"/>
        </w:rPr>
        <w:t>Gran</w:t>
      </w:r>
      <w:r w:rsidR="00F479FA">
        <w:rPr>
          <w:rFonts w:ascii="Georgia" w:hAnsi="Georgia"/>
          <w:b/>
          <w:sz w:val="22"/>
          <w:szCs w:val="22"/>
          <w:lang w:val="en-US"/>
        </w:rPr>
        <w:t>t</w:t>
      </w:r>
      <w:r w:rsidRPr="004D61C8">
        <w:rPr>
          <w:rFonts w:ascii="Georgia" w:hAnsi="Georgia"/>
          <w:b/>
          <w:sz w:val="22"/>
          <w:szCs w:val="22"/>
          <w:lang w:val="en-US"/>
        </w:rPr>
        <w:t xml:space="preserve"> decision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3E455CAA" w14:textId="181A1DE5" w:rsidR="00E86420" w:rsidRPr="004D61C8" w:rsidRDefault="002E5690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Project duration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23FAEEC3" w14:textId="38946377" w:rsidR="0017741F" w:rsidRPr="004D61C8" w:rsidRDefault="002E5690" w:rsidP="002E5690">
      <w:pPr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 xml:space="preserve">             Location of project </w:t>
      </w:r>
      <w:r w:rsidR="002B0291">
        <w:rPr>
          <w:rFonts w:ascii="Georgia" w:hAnsi="Georgia"/>
          <w:b/>
          <w:sz w:val="22"/>
          <w:szCs w:val="22"/>
          <w:lang w:val="en-US"/>
        </w:rPr>
        <w:t>implementation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5E22069F" w14:textId="40F296FA" w:rsidR="00E26F88" w:rsidRPr="004D61C8" w:rsidRDefault="00F479FA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>
        <w:rPr>
          <w:rFonts w:ascii="Georgia" w:hAnsi="Georgia"/>
          <w:b/>
          <w:sz w:val="22"/>
          <w:szCs w:val="22"/>
          <w:lang w:val="en-US"/>
        </w:rPr>
        <w:t>Donor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3BCB1143" w14:textId="77777777" w:rsidR="00E86420" w:rsidRPr="004D61C8" w:rsidRDefault="00E86420" w:rsidP="00E86420">
      <w:pPr>
        <w:ind w:left="720"/>
        <w:jc w:val="center"/>
        <w:rPr>
          <w:rFonts w:ascii="Georgia" w:hAnsi="Georgia"/>
          <w:b/>
          <w:sz w:val="22"/>
          <w:szCs w:val="22"/>
          <w:lang w:val="en-US"/>
        </w:rPr>
      </w:pPr>
    </w:p>
    <w:p w14:paraId="765BBBB3" w14:textId="439DCCC7" w:rsidR="00E86420" w:rsidRPr="004D61C8" w:rsidRDefault="002E5690" w:rsidP="00E86420">
      <w:pPr>
        <w:ind w:left="720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Transferring Organization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  <w:r w:rsidR="0017741F" w:rsidRPr="004D61C8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>(n</w:t>
      </w:r>
      <w:r w:rsidRPr="004D61C8">
        <w:rPr>
          <w:rFonts w:ascii="Georgia" w:hAnsi="Georgia"/>
          <w:bCs/>
          <w:sz w:val="22"/>
          <w:szCs w:val="22"/>
          <w:lang w:val="en-US"/>
        </w:rPr>
        <w:t>ame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>,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registration number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>,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address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 xml:space="preserve">, </w:t>
      </w:r>
      <w:r w:rsidRPr="004D61C8">
        <w:rPr>
          <w:rFonts w:ascii="Georgia" w:hAnsi="Georgia"/>
          <w:bCs/>
          <w:sz w:val="22"/>
          <w:szCs w:val="22"/>
          <w:lang w:val="en-US"/>
        </w:rPr>
        <w:t>website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 xml:space="preserve">, </w:t>
      </w:r>
      <w:r w:rsidRPr="004D61C8">
        <w:rPr>
          <w:rFonts w:ascii="Georgia" w:hAnsi="Georgia"/>
          <w:bCs/>
          <w:sz w:val="22"/>
          <w:szCs w:val="22"/>
          <w:lang w:val="en-US"/>
        </w:rPr>
        <w:t>contact person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 xml:space="preserve"> (</w:t>
      </w:r>
      <w:r w:rsidRPr="004D61C8">
        <w:rPr>
          <w:rFonts w:ascii="Georgia" w:hAnsi="Georgia"/>
          <w:bCs/>
          <w:sz w:val="22"/>
          <w:szCs w:val="22"/>
          <w:lang w:val="en-US"/>
        </w:rPr>
        <w:t>phone</w:t>
      </w:r>
      <w:r w:rsidR="0017741F" w:rsidRPr="004D61C8">
        <w:rPr>
          <w:rFonts w:ascii="Georgia" w:hAnsi="Georgia"/>
          <w:bCs/>
          <w:sz w:val="22"/>
          <w:szCs w:val="22"/>
          <w:lang w:val="en-US"/>
        </w:rPr>
        <w:t>, email)</w:t>
      </w:r>
      <w:r w:rsidR="00C64476" w:rsidRPr="004D61C8">
        <w:rPr>
          <w:rFonts w:ascii="Georgia" w:hAnsi="Georgia"/>
          <w:bCs/>
          <w:sz w:val="22"/>
          <w:szCs w:val="22"/>
          <w:lang w:val="en-US"/>
        </w:rPr>
        <w:t>)</w:t>
      </w:r>
    </w:p>
    <w:p w14:paraId="1078CF75" w14:textId="09D3EA7B" w:rsidR="00391318" w:rsidRPr="004D61C8" w:rsidRDefault="00F459BA" w:rsidP="00391318">
      <w:pPr>
        <w:ind w:left="720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Receiving</w:t>
      </w:r>
      <w:r w:rsidR="00391318" w:rsidRPr="004D61C8">
        <w:rPr>
          <w:rFonts w:ascii="Georgia" w:hAnsi="Georgia"/>
          <w:b/>
          <w:sz w:val="22"/>
          <w:szCs w:val="22"/>
          <w:lang w:val="en-US"/>
        </w:rPr>
        <w:t xml:space="preserve"> </w:t>
      </w:r>
      <w:r>
        <w:rPr>
          <w:rFonts w:ascii="Georgia" w:hAnsi="Georgia"/>
          <w:b/>
          <w:sz w:val="22"/>
          <w:szCs w:val="22"/>
          <w:lang w:val="en-US"/>
        </w:rPr>
        <w:t>O</w:t>
      </w:r>
      <w:r w:rsidRPr="004D61C8">
        <w:rPr>
          <w:rFonts w:ascii="Georgia" w:hAnsi="Georgia"/>
          <w:b/>
          <w:sz w:val="22"/>
          <w:szCs w:val="22"/>
          <w:lang w:val="en-US"/>
        </w:rPr>
        <w:t>rganization</w:t>
      </w:r>
      <w:r w:rsidR="002B036E" w:rsidRPr="004D61C8">
        <w:rPr>
          <w:rFonts w:ascii="Georgia" w:hAnsi="Georgia"/>
          <w:b/>
          <w:sz w:val="22"/>
          <w:szCs w:val="22"/>
          <w:lang w:val="en-US"/>
        </w:rPr>
        <w:t>:</w:t>
      </w:r>
      <w:r w:rsidR="00391318" w:rsidRPr="004D61C8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391318" w:rsidRPr="004D61C8">
        <w:rPr>
          <w:rFonts w:ascii="Georgia" w:hAnsi="Georgia"/>
          <w:bCs/>
          <w:sz w:val="22"/>
          <w:szCs w:val="22"/>
          <w:lang w:val="en-US"/>
        </w:rPr>
        <w:t>(name, registration number, address, website, contact person (phone, email))</w:t>
      </w:r>
    </w:p>
    <w:p w14:paraId="0D2F61B1" w14:textId="05BB83AA" w:rsidR="00892FC0" w:rsidRPr="004D61C8" w:rsidRDefault="00892FC0" w:rsidP="00E86420">
      <w:pPr>
        <w:ind w:left="720"/>
        <w:rPr>
          <w:rFonts w:ascii="Georgia" w:hAnsi="Georgia"/>
          <w:bCs/>
          <w:sz w:val="22"/>
          <w:szCs w:val="22"/>
          <w:lang w:val="en-US"/>
        </w:rPr>
      </w:pPr>
    </w:p>
    <w:p w14:paraId="0BFF54D4" w14:textId="4C6DEF0F" w:rsidR="00892FC0" w:rsidRPr="004D61C8" w:rsidRDefault="00391318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Date of Signature</w:t>
      </w:r>
      <w:r w:rsidR="00667BC8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43FBD746" w14:textId="77777777" w:rsidR="00892FC0" w:rsidRDefault="00892FC0" w:rsidP="00F459BA">
      <w:pPr>
        <w:rPr>
          <w:rFonts w:ascii="Georgia" w:hAnsi="Georgia"/>
          <w:b/>
          <w:sz w:val="22"/>
          <w:szCs w:val="22"/>
          <w:lang w:val="en-US"/>
        </w:rPr>
      </w:pPr>
    </w:p>
    <w:p w14:paraId="516D6895" w14:textId="77777777" w:rsidR="00D17C72" w:rsidRPr="004D61C8" w:rsidRDefault="00D17C72" w:rsidP="00F459BA">
      <w:pPr>
        <w:rPr>
          <w:rFonts w:ascii="Georgia" w:hAnsi="Georgia"/>
          <w:b/>
          <w:sz w:val="22"/>
          <w:szCs w:val="22"/>
          <w:lang w:val="en-US"/>
        </w:rPr>
      </w:pPr>
    </w:p>
    <w:p w14:paraId="63587346" w14:textId="25863952" w:rsidR="00892FC0" w:rsidRPr="004D61C8" w:rsidRDefault="00391318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List of Equipment</w:t>
      </w:r>
      <w:r w:rsidR="001540E4" w:rsidRPr="004D61C8">
        <w:rPr>
          <w:rStyle w:val="Znakapoznpodarou"/>
          <w:rFonts w:ascii="Georgia" w:hAnsi="Georgia"/>
          <w:b/>
          <w:sz w:val="22"/>
          <w:szCs w:val="22"/>
          <w:lang w:val="en-US"/>
        </w:rPr>
        <w:footnoteReference w:id="1"/>
      </w:r>
    </w:p>
    <w:p w14:paraId="21CDD9CE" w14:textId="77777777" w:rsidR="00892FC0" w:rsidRPr="004D61C8" w:rsidRDefault="00892FC0" w:rsidP="00E86420">
      <w:pPr>
        <w:ind w:left="720"/>
        <w:rPr>
          <w:rFonts w:ascii="Georgia" w:hAnsi="Georgia"/>
          <w:b/>
          <w:sz w:val="22"/>
          <w:szCs w:val="22"/>
          <w:lang w:val="en-US"/>
        </w:rPr>
      </w:pP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4"/>
        <w:gridCol w:w="866"/>
        <w:gridCol w:w="1134"/>
        <w:gridCol w:w="1276"/>
        <w:gridCol w:w="1275"/>
        <w:gridCol w:w="1985"/>
        <w:gridCol w:w="1412"/>
      </w:tblGrid>
      <w:tr w:rsidR="00EB6068" w:rsidRPr="00EB6068" w14:paraId="7BC5D927" w14:textId="77777777" w:rsidTr="00EB6068">
        <w:tc>
          <w:tcPr>
            <w:tcW w:w="394" w:type="dxa"/>
          </w:tcPr>
          <w:p w14:paraId="36DE7A8D" w14:textId="77777777" w:rsidR="00EB6068" w:rsidRPr="00EB6068" w:rsidRDefault="00EB6068" w:rsidP="00EB6068">
            <w:pPr>
              <w:jc w:val="center"/>
              <w:rPr>
                <w:rFonts w:ascii="Georgia" w:hAnsi="Georgia"/>
                <w:bCs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</w:tcPr>
          <w:p w14:paraId="10105216" w14:textId="4729584C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EB6068">
              <w:rPr>
                <w:rFonts w:ascii="Georgia" w:hAnsi="Georgia"/>
                <w:b/>
                <w:sz w:val="18"/>
                <w:szCs w:val="18"/>
                <w:lang w:val="en-US"/>
              </w:rPr>
              <w:t>Item</w:t>
            </w:r>
          </w:p>
        </w:tc>
        <w:tc>
          <w:tcPr>
            <w:tcW w:w="1134" w:type="dxa"/>
          </w:tcPr>
          <w:p w14:paraId="5D29C7D1" w14:textId="58CB526F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1276" w:type="dxa"/>
          </w:tcPr>
          <w:p w14:paraId="26E3951D" w14:textId="7C95FF9A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Unit price</w:t>
            </w:r>
          </w:p>
        </w:tc>
        <w:tc>
          <w:tcPr>
            <w:tcW w:w="1275" w:type="dxa"/>
          </w:tcPr>
          <w:p w14:paraId="03DC3A81" w14:textId="082E7845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Total price</w:t>
            </w:r>
          </w:p>
        </w:tc>
        <w:tc>
          <w:tcPr>
            <w:tcW w:w="1985" w:type="dxa"/>
          </w:tcPr>
          <w:p w14:paraId="32BD067C" w14:textId="5A13DC01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 xml:space="preserve">Equipment </w:t>
            </w:r>
            <w:r w:rsidR="00F479FA">
              <w:rPr>
                <w:rFonts w:ascii="Georgia" w:hAnsi="Georgia"/>
                <w:b/>
                <w:sz w:val="18"/>
                <w:szCs w:val="18"/>
                <w:lang w:val="en-US"/>
              </w:rPr>
              <w:t>l</w:t>
            </w: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ocation</w:t>
            </w:r>
          </w:p>
        </w:tc>
        <w:tc>
          <w:tcPr>
            <w:tcW w:w="1412" w:type="dxa"/>
          </w:tcPr>
          <w:p w14:paraId="18AE8F8D" w14:textId="666FD91E" w:rsidR="00EB6068" w:rsidRPr="00EB6068" w:rsidRDefault="00EB6068" w:rsidP="00EB6068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val="en-US"/>
              </w:rPr>
              <w:t>Handover date</w:t>
            </w:r>
          </w:p>
        </w:tc>
      </w:tr>
      <w:tr w:rsidR="002C2144" w:rsidRPr="004D61C8" w14:paraId="005A7D20" w14:textId="2A2EA6DE" w:rsidTr="00EB6068">
        <w:tc>
          <w:tcPr>
            <w:tcW w:w="394" w:type="dxa"/>
          </w:tcPr>
          <w:p w14:paraId="5934147D" w14:textId="45107471" w:rsidR="002C2144" w:rsidRPr="004D61C8" w:rsidRDefault="002C2144" w:rsidP="00E86420">
            <w:pPr>
              <w:rPr>
                <w:rFonts w:ascii="Georgia" w:hAnsi="Georgia"/>
                <w:bCs/>
                <w:sz w:val="16"/>
                <w:szCs w:val="16"/>
                <w:lang w:val="en-US"/>
              </w:rPr>
            </w:pPr>
            <w:r w:rsidRPr="004D61C8">
              <w:rPr>
                <w:rFonts w:ascii="Georgia" w:hAnsi="Georgia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866" w:type="dxa"/>
          </w:tcPr>
          <w:p w14:paraId="3E02F559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28B2D6E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15E959A" w14:textId="2310B2D8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532BA29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B72F6A3" w14:textId="21BAC560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</w:tcPr>
          <w:p w14:paraId="5AC46272" w14:textId="00F17DC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  <w:tr w:rsidR="002C2144" w:rsidRPr="004D61C8" w14:paraId="366BA096" w14:textId="3B019A6A" w:rsidTr="00EB6068">
        <w:tc>
          <w:tcPr>
            <w:tcW w:w="394" w:type="dxa"/>
          </w:tcPr>
          <w:p w14:paraId="2A7EF5E4" w14:textId="4B00A6DB" w:rsidR="002C2144" w:rsidRPr="004D61C8" w:rsidRDefault="002C2144" w:rsidP="00E86420">
            <w:pPr>
              <w:rPr>
                <w:rFonts w:ascii="Georgia" w:hAnsi="Georgia"/>
                <w:bCs/>
                <w:sz w:val="16"/>
                <w:szCs w:val="16"/>
                <w:lang w:val="en-US"/>
              </w:rPr>
            </w:pPr>
            <w:r w:rsidRPr="004D61C8">
              <w:rPr>
                <w:rFonts w:ascii="Georgia" w:hAnsi="Georgia"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866" w:type="dxa"/>
          </w:tcPr>
          <w:p w14:paraId="63ABE752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4D6258E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615E97F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D573719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635F089" w14:textId="561C78E8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</w:tcPr>
          <w:p w14:paraId="478D96AB" w14:textId="146C9FAA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  <w:tr w:rsidR="002C2144" w:rsidRPr="004D61C8" w14:paraId="76EFB56C" w14:textId="1DDA06E0" w:rsidTr="00EB6068">
        <w:tc>
          <w:tcPr>
            <w:tcW w:w="394" w:type="dxa"/>
          </w:tcPr>
          <w:p w14:paraId="59FC78D3" w14:textId="79A4358B" w:rsidR="002C2144" w:rsidRPr="004D61C8" w:rsidRDefault="002C2144" w:rsidP="00E86420">
            <w:pPr>
              <w:rPr>
                <w:rFonts w:ascii="Georgia" w:hAnsi="Georgia"/>
                <w:bCs/>
                <w:sz w:val="16"/>
                <w:szCs w:val="16"/>
                <w:lang w:val="en-US"/>
              </w:rPr>
            </w:pPr>
            <w:r w:rsidRPr="004D61C8">
              <w:rPr>
                <w:rFonts w:ascii="Georgia" w:hAnsi="Georgia"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866" w:type="dxa"/>
          </w:tcPr>
          <w:p w14:paraId="45B42ACB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BDA760E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756ECC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57F74ECB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A681F8C" w14:textId="35E97341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</w:tcPr>
          <w:p w14:paraId="5046704D" w14:textId="7E597EF3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  <w:tr w:rsidR="002C2144" w:rsidRPr="004D61C8" w14:paraId="70FEE4A7" w14:textId="394F2B44" w:rsidTr="00EB6068">
        <w:tc>
          <w:tcPr>
            <w:tcW w:w="394" w:type="dxa"/>
          </w:tcPr>
          <w:p w14:paraId="650FF53B" w14:textId="76A42B80" w:rsidR="002C2144" w:rsidRPr="004D61C8" w:rsidRDefault="002C2144" w:rsidP="00E86420">
            <w:pPr>
              <w:rPr>
                <w:rFonts w:ascii="Georgia" w:hAnsi="Georgia"/>
                <w:bCs/>
                <w:sz w:val="16"/>
                <w:szCs w:val="16"/>
                <w:lang w:val="en-US"/>
              </w:rPr>
            </w:pPr>
            <w:r w:rsidRPr="004D61C8">
              <w:rPr>
                <w:rFonts w:ascii="Georgia" w:hAnsi="Georgia"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866" w:type="dxa"/>
          </w:tcPr>
          <w:p w14:paraId="303FC229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9085DB0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C5EE0A3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CD8E6CE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60BD107" w14:textId="459694D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</w:tcPr>
          <w:p w14:paraId="2D3B9BC2" w14:textId="178F0DA9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  <w:tr w:rsidR="002C2144" w:rsidRPr="004D61C8" w14:paraId="2AE3609A" w14:textId="62D322F6" w:rsidTr="00EB6068">
        <w:tc>
          <w:tcPr>
            <w:tcW w:w="394" w:type="dxa"/>
          </w:tcPr>
          <w:p w14:paraId="4709FAE1" w14:textId="2965E5C4" w:rsidR="002C2144" w:rsidRPr="004D61C8" w:rsidRDefault="002C2144" w:rsidP="00E86420">
            <w:pPr>
              <w:rPr>
                <w:rFonts w:ascii="Georgia" w:hAnsi="Georgia"/>
                <w:bCs/>
                <w:sz w:val="16"/>
                <w:szCs w:val="16"/>
                <w:lang w:val="en-US"/>
              </w:rPr>
            </w:pPr>
            <w:r w:rsidRPr="004D61C8">
              <w:rPr>
                <w:rFonts w:ascii="Georgia" w:hAnsi="Georgia"/>
                <w:bCs/>
                <w:sz w:val="16"/>
                <w:szCs w:val="16"/>
                <w:lang w:val="en-US"/>
              </w:rPr>
              <w:t>5.</w:t>
            </w:r>
          </w:p>
        </w:tc>
        <w:tc>
          <w:tcPr>
            <w:tcW w:w="866" w:type="dxa"/>
          </w:tcPr>
          <w:p w14:paraId="64EA7509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198B84F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D0E378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77794347" w14:textId="77777777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9138EED" w14:textId="681B397C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</w:tcPr>
          <w:p w14:paraId="58F12E21" w14:textId="6E5EE211" w:rsidR="002C2144" w:rsidRPr="004D61C8" w:rsidRDefault="002C2144" w:rsidP="00E86420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</w:tbl>
    <w:p w14:paraId="24B213CD" w14:textId="77777777" w:rsidR="005539D9" w:rsidRPr="004D61C8" w:rsidRDefault="005539D9" w:rsidP="00F007F3">
      <w:pPr>
        <w:rPr>
          <w:rFonts w:ascii="Georgia" w:hAnsi="Georgia"/>
          <w:b/>
          <w:sz w:val="28"/>
          <w:szCs w:val="28"/>
          <w:lang w:val="en-US"/>
        </w:rPr>
      </w:pPr>
    </w:p>
    <w:p w14:paraId="1C4350F6" w14:textId="5B15103C" w:rsidR="00F007F3" w:rsidRPr="004D61C8" w:rsidRDefault="00F007F3" w:rsidP="00EB6068">
      <w:pPr>
        <w:ind w:left="720"/>
        <w:jc w:val="both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The Transferring Organization hereby transfers the above-specified equipment to the Receiving Organization, and the Receiving Organization hereby accepts the equipment into its ownership.</w:t>
      </w:r>
    </w:p>
    <w:p w14:paraId="32022CF5" w14:textId="5D859FA5" w:rsidR="00433DD3" w:rsidRPr="004D61C8" w:rsidRDefault="00433DD3" w:rsidP="00EB6068">
      <w:pPr>
        <w:ind w:left="720"/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1CC59EBC" w14:textId="77777777" w:rsidR="00FF788F" w:rsidRPr="004D61C8" w:rsidRDefault="00FF788F" w:rsidP="00EB6068">
      <w:pPr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7831867D" w14:textId="2F34EB9E" w:rsidR="00892FC0" w:rsidRPr="004D61C8" w:rsidRDefault="00F007F3" w:rsidP="00EB6068">
      <w:pPr>
        <w:ind w:left="720"/>
        <w:jc w:val="both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Both the Transferring and Receiving Organizations confirm that</w:t>
      </w:r>
      <w:r w:rsidR="00892FC0" w:rsidRPr="004D61C8">
        <w:rPr>
          <w:rFonts w:ascii="Georgia" w:hAnsi="Georgia"/>
          <w:b/>
          <w:sz w:val="22"/>
          <w:szCs w:val="22"/>
          <w:lang w:val="en-US"/>
        </w:rPr>
        <w:t>:</w:t>
      </w:r>
    </w:p>
    <w:p w14:paraId="37311D24" w14:textId="77777777" w:rsidR="00892FC0" w:rsidRPr="004D61C8" w:rsidRDefault="00892FC0" w:rsidP="00EB6068">
      <w:pPr>
        <w:ind w:left="720"/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793B6572" w14:textId="77777777" w:rsidR="00F007F3" w:rsidRPr="004D61C8" w:rsidRDefault="00F007F3" w:rsidP="00EB6068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 xml:space="preserve">the delivered equipment meets the requirements of the recipient, i.e., the Receiving </w:t>
      </w:r>
      <w:proofErr w:type="gramStart"/>
      <w:r w:rsidRPr="004D61C8">
        <w:rPr>
          <w:rFonts w:ascii="Georgia" w:hAnsi="Georgia"/>
          <w:bCs/>
          <w:sz w:val="22"/>
          <w:szCs w:val="22"/>
          <w:lang w:val="en-US"/>
        </w:rPr>
        <w:t>Organization;</w:t>
      </w:r>
      <w:proofErr w:type="gramEnd"/>
    </w:p>
    <w:p w14:paraId="12F8AC79" w14:textId="0C2451FB" w:rsidR="00892FC0" w:rsidRPr="004D61C8" w:rsidRDefault="00892FC0" w:rsidP="00EB6068">
      <w:pPr>
        <w:pStyle w:val="Odstavecseseznamem"/>
        <w:ind w:left="1080"/>
        <w:jc w:val="both"/>
        <w:rPr>
          <w:rFonts w:ascii="Georgia" w:hAnsi="Georgia"/>
          <w:bCs/>
          <w:sz w:val="22"/>
          <w:szCs w:val="22"/>
          <w:lang w:val="en-US"/>
        </w:rPr>
      </w:pPr>
    </w:p>
    <w:p w14:paraId="0241928A" w14:textId="39057879" w:rsidR="00F007F3" w:rsidRPr="004D61C8" w:rsidRDefault="00F007F3" w:rsidP="00EB6068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 xml:space="preserve">all equipment has been handed over </w:t>
      </w:r>
      <w:proofErr w:type="gramStart"/>
      <w:r w:rsidR="00EB6068" w:rsidRPr="004D61C8">
        <w:rPr>
          <w:rFonts w:ascii="Georgia" w:hAnsi="Georgia"/>
          <w:bCs/>
          <w:sz w:val="22"/>
          <w:szCs w:val="22"/>
          <w:lang w:val="en-US"/>
        </w:rPr>
        <w:t>complete</w:t>
      </w:r>
      <w:proofErr w:type="gramEnd"/>
      <w:r w:rsidRPr="004D61C8">
        <w:rPr>
          <w:rFonts w:ascii="Georgia" w:hAnsi="Georgia"/>
          <w:bCs/>
          <w:sz w:val="22"/>
          <w:szCs w:val="22"/>
          <w:lang w:val="en-US"/>
        </w:rPr>
        <w:t xml:space="preserve">, free of defects, and in an intact </w:t>
      </w:r>
      <w:proofErr w:type="gramStart"/>
      <w:r w:rsidRPr="004D61C8">
        <w:rPr>
          <w:rFonts w:ascii="Georgia" w:hAnsi="Georgia"/>
          <w:bCs/>
          <w:sz w:val="22"/>
          <w:szCs w:val="22"/>
          <w:lang w:val="en-US"/>
        </w:rPr>
        <w:t>condition;</w:t>
      </w:r>
      <w:proofErr w:type="gramEnd"/>
    </w:p>
    <w:p w14:paraId="30F79BE8" w14:textId="46A9941E" w:rsidR="003F78E3" w:rsidRPr="004D61C8" w:rsidRDefault="003F78E3" w:rsidP="00EB6068">
      <w:pPr>
        <w:pStyle w:val="Odstavecseseznamem"/>
        <w:ind w:left="1080"/>
        <w:jc w:val="both"/>
        <w:rPr>
          <w:rFonts w:ascii="Georgia" w:hAnsi="Georgia"/>
          <w:bCs/>
          <w:sz w:val="22"/>
          <w:szCs w:val="22"/>
          <w:lang w:val="en-US"/>
        </w:rPr>
      </w:pPr>
    </w:p>
    <w:p w14:paraId="2695860F" w14:textId="649D6F61" w:rsidR="002C2144" w:rsidRDefault="00F007F3" w:rsidP="00EB6068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 xml:space="preserve">all equipment has been properly </w:t>
      </w:r>
      <w:r w:rsidRPr="00AF51E6">
        <w:rPr>
          <w:rFonts w:ascii="Georgia" w:hAnsi="Georgia"/>
          <w:bCs/>
          <w:sz w:val="22"/>
          <w:szCs w:val="22"/>
          <w:highlight w:val="green"/>
          <w:lang w:val="en-US"/>
        </w:rPr>
        <w:t>installed</w:t>
      </w:r>
      <w:r w:rsidR="00F479FA" w:rsidRPr="00AF51E6">
        <w:rPr>
          <w:rFonts w:ascii="Georgia" w:hAnsi="Georgia"/>
          <w:bCs/>
          <w:sz w:val="22"/>
          <w:szCs w:val="22"/>
          <w:highlight w:val="green"/>
          <w:lang w:val="en-US"/>
        </w:rPr>
        <w:t>/</w:t>
      </w:r>
      <w:r w:rsidR="00EB6068" w:rsidRPr="00AF51E6">
        <w:rPr>
          <w:rFonts w:ascii="Georgia" w:hAnsi="Georgia"/>
          <w:bCs/>
          <w:sz w:val="22"/>
          <w:szCs w:val="22"/>
          <w:highlight w:val="green"/>
          <w:lang w:val="en-US"/>
        </w:rPr>
        <w:t xml:space="preserve"> demonstration</w:t>
      </w:r>
      <w:r w:rsidRPr="00AF51E6">
        <w:rPr>
          <w:rFonts w:ascii="Georgia" w:hAnsi="Georgia"/>
          <w:bCs/>
          <w:sz w:val="22"/>
          <w:szCs w:val="22"/>
          <w:highlight w:val="green"/>
          <w:lang w:val="en-US"/>
        </w:rPr>
        <w:t xml:space="preserve"> </w:t>
      </w:r>
      <w:r w:rsidR="00EB6068" w:rsidRPr="00AF51E6">
        <w:rPr>
          <w:rFonts w:ascii="Georgia" w:hAnsi="Georgia"/>
          <w:bCs/>
          <w:sz w:val="22"/>
          <w:szCs w:val="22"/>
          <w:highlight w:val="green"/>
          <w:lang w:val="en-US"/>
        </w:rPr>
        <w:t xml:space="preserve">of the </w:t>
      </w:r>
      <w:r w:rsidRPr="00AF51E6">
        <w:rPr>
          <w:rFonts w:ascii="Georgia" w:hAnsi="Georgia"/>
          <w:bCs/>
          <w:sz w:val="22"/>
          <w:szCs w:val="22"/>
          <w:highlight w:val="green"/>
          <w:lang w:val="en-US"/>
        </w:rPr>
        <w:t>installation has taken place</w:t>
      </w:r>
      <w:r w:rsidR="00F479FA" w:rsidRPr="00AF51E6">
        <w:rPr>
          <w:rFonts w:ascii="Georgia" w:hAnsi="Georgia"/>
          <w:bCs/>
          <w:sz w:val="22"/>
          <w:szCs w:val="22"/>
          <w:highlight w:val="green"/>
          <w:lang w:val="en-US"/>
        </w:rPr>
        <w:t>/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and</w:t>
      </w:r>
      <w:r w:rsidR="00EB6068">
        <w:rPr>
          <w:rFonts w:ascii="Georgia" w:hAnsi="Georgia"/>
          <w:bCs/>
          <w:sz w:val="22"/>
          <w:szCs w:val="22"/>
          <w:lang w:val="en-US"/>
        </w:rPr>
        <w:t xml:space="preserve"> relevant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personnel have been trained in the use of the equipment, basic technical maintenance, and safe </w:t>
      </w:r>
      <w:proofErr w:type="gramStart"/>
      <w:r w:rsidRPr="004D61C8">
        <w:rPr>
          <w:rFonts w:ascii="Georgia" w:hAnsi="Georgia"/>
          <w:bCs/>
          <w:sz w:val="22"/>
          <w:szCs w:val="22"/>
          <w:lang w:val="en-US"/>
        </w:rPr>
        <w:t>operation</w:t>
      </w:r>
      <w:bookmarkStart w:id="0" w:name="_Hlk213749044"/>
      <w:r w:rsidRPr="004D61C8">
        <w:rPr>
          <w:rFonts w:ascii="Georgia" w:hAnsi="Georgia"/>
          <w:bCs/>
          <w:sz w:val="22"/>
          <w:szCs w:val="22"/>
          <w:lang w:val="en-US"/>
        </w:rPr>
        <w:t>;</w:t>
      </w:r>
      <w:bookmarkEnd w:id="0"/>
      <w:proofErr w:type="gramEnd"/>
    </w:p>
    <w:p w14:paraId="5D6FEE66" w14:textId="77777777" w:rsidR="00EB6068" w:rsidRPr="00EB6068" w:rsidRDefault="00EB6068" w:rsidP="00EB6068">
      <w:pPr>
        <w:jc w:val="both"/>
        <w:rPr>
          <w:rFonts w:ascii="Georgia" w:hAnsi="Georgia"/>
          <w:bCs/>
          <w:sz w:val="22"/>
          <w:szCs w:val="22"/>
          <w:lang w:val="en-US"/>
        </w:rPr>
      </w:pPr>
    </w:p>
    <w:p w14:paraId="56668592" w14:textId="128AEF85" w:rsidR="00C64476" w:rsidRPr="00EB6068" w:rsidRDefault="00F007F3" w:rsidP="00EB6068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 xml:space="preserve">the equipment has been marked with the logo of the Czech Republic’s </w:t>
      </w:r>
      <w:r w:rsidR="002B0291">
        <w:rPr>
          <w:rFonts w:ascii="Georgia" w:hAnsi="Georgia"/>
          <w:bCs/>
          <w:sz w:val="22"/>
          <w:szCs w:val="22"/>
          <w:lang w:val="en-US"/>
        </w:rPr>
        <w:t>D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evelopment cooperation in accordance with the </w:t>
      </w:r>
      <w:r w:rsidRPr="00EB6068">
        <w:rPr>
          <w:rFonts w:ascii="Georgia" w:hAnsi="Georgia"/>
          <w:bCs/>
          <w:i/>
          <w:iCs/>
          <w:sz w:val="22"/>
          <w:szCs w:val="22"/>
          <w:lang w:val="en-US"/>
        </w:rPr>
        <w:t>C</w:t>
      </w:r>
      <w:r w:rsidR="00EB6068" w:rsidRPr="00EB6068">
        <w:rPr>
          <w:rFonts w:ascii="Georgia" w:hAnsi="Georgia"/>
          <w:bCs/>
          <w:i/>
          <w:iCs/>
          <w:sz w:val="22"/>
          <w:szCs w:val="22"/>
          <w:lang w:val="en-US"/>
        </w:rPr>
        <w:t>zech</w:t>
      </w:r>
      <w:r w:rsidRPr="00EB6068">
        <w:rPr>
          <w:rFonts w:ascii="Georgia" w:hAnsi="Georgia"/>
          <w:bCs/>
          <w:i/>
          <w:iCs/>
          <w:sz w:val="22"/>
          <w:szCs w:val="22"/>
          <w:lang w:val="en-US"/>
        </w:rPr>
        <w:t xml:space="preserve"> Development Cooperation Logo Manual</w:t>
      </w:r>
      <w:r w:rsidR="002C2144" w:rsidRPr="004D61C8">
        <w:rPr>
          <w:rStyle w:val="Znakapoznpodarou"/>
          <w:rFonts w:ascii="Georgia" w:hAnsi="Georgia"/>
          <w:bCs/>
          <w:sz w:val="22"/>
          <w:szCs w:val="22"/>
          <w:lang w:val="en-US"/>
        </w:rPr>
        <w:footnoteReference w:id="2"/>
      </w:r>
      <w:r w:rsidRPr="004D61C8">
        <w:rPr>
          <w:rFonts w:ascii="Georgia" w:hAnsi="Georgia"/>
          <w:bCs/>
          <w:sz w:val="22"/>
          <w:szCs w:val="22"/>
          <w:lang w:val="en-US"/>
        </w:rPr>
        <w:t>;</w:t>
      </w:r>
      <w:bookmarkStart w:id="1" w:name="_Hlk213749522"/>
    </w:p>
    <w:bookmarkEnd w:id="1"/>
    <w:p w14:paraId="4B556017" w14:textId="2D27E0CD" w:rsidR="00F007F3" w:rsidRPr="00F007F3" w:rsidRDefault="001E3DCD" w:rsidP="002B0291">
      <w:pPr>
        <w:pStyle w:val="Odstavecseseznamem"/>
        <w:numPr>
          <w:ilvl w:val="0"/>
          <w:numId w:val="14"/>
        </w:numPr>
        <w:jc w:val="both"/>
        <w:rPr>
          <w:rFonts w:ascii="Georgia" w:hAnsi="Georgia"/>
          <w:b/>
          <w:sz w:val="22"/>
          <w:szCs w:val="22"/>
          <w:lang w:val="en-US"/>
        </w:rPr>
      </w:pPr>
      <w:proofErr w:type="gramStart"/>
      <w:r>
        <w:rPr>
          <w:rFonts w:ascii="Georgia" w:hAnsi="Georgia"/>
          <w:b/>
          <w:sz w:val="22"/>
          <w:szCs w:val="22"/>
          <w:lang w:val="en-US"/>
        </w:rPr>
        <w:lastRenderedPageBreak/>
        <w:t>a</w:t>
      </w:r>
      <w:r w:rsidRPr="00F007F3">
        <w:rPr>
          <w:rFonts w:ascii="Georgia" w:hAnsi="Georgia"/>
          <w:b/>
          <w:sz w:val="22"/>
          <w:szCs w:val="22"/>
          <w:lang w:val="en-US"/>
        </w:rPr>
        <w:t xml:space="preserve"> contract</w:t>
      </w:r>
      <w:proofErr w:type="gramEnd"/>
      <w:r w:rsidR="00F007F3" w:rsidRPr="00F007F3">
        <w:rPr>
          <w:rFonts w:ascii="Georgia" w:hAnsi="Georgia"/>
          <w:b/>
          <w:sz w:val="22"/>
          <w:szCs w:val="22"/>
          <w:lang w:val="en-US"/>
        </w:rPr>
        <w:t>/agreement has been concluded between the Receiving and Transferring Organizations</w:t>
      </w:r>
      <w:r w:rsidR="002B0291">
        <w:rPr>
          <w:rFonts w:ascii="Georgia" w:hAnsi="Georgia"/>
          <w:b/>
          <w:sz w:val="22"/>
          <w:szCs w:val="22"/>
          <w:lang w:val="en-US"/>
        </w:rPr>
        <w:t xml:space="preserve"> which</w:t>
      </w:r>
      <w:r w:rsidR="00F007F3" w:rsidRPr="00F007F3">
        <w:rPr>
          <w:rFonts w:ascii="Georgia" w:hAnsi="Georgia"/>
          <w:b/>
          <w:sz w:val="22"/>
          <w:szCs w:val="22"/>
          <w:lang w:val="en-US"/>
        </w:rPr>
        <w:t>:</w:t>
      </w:r>
    </w:p>
    <w:p w14:paraId="350BBD1F" w14:textId="77777777" w:rsidR="00220FC0" w:rsidRPr="004D61C8" w:rsidRDefault="00220FC0" w:rsidP="002B0291">
      <w:pPr>
        <w:pStyle w:val="Odstavecseseznamem"/>
        <w:jc w:val="both"/>
        <w:rPr>
          <w:rFonts w:ascii="Georgia" w:hAnsi="Georgia"/>
          <w:bCs/>
          <w:color w:val="EE0000"/>
          <w:sz w:val="22"/>
          <w:szCs w:val="22"/>
          <w:lang w:val="en-US"/>
        </w:rPr>
      </w:pPr>
    </w:p>
    <w:p w14:paraId="3454DF7A" w14:textId="06C6C3F1" w:rsidR="00F007F3" w:rsidRPr="004D61C8" w:rsidRDefault="00F007F3" w:rsidP="00526F93">
      <w:pPr>
        <w:pStyle w:val="Odstavecseseznamem"/>
        <w:numPr>
          <w:ilvl w:val="1"/>
          <w:numId w:val="17"/>
        </w:numPr>
        <w:spacing w:before="240" w:after="240"/>
        <w:ind w:left="993"/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>ensur</w:t>
      </w:r>
      <w:r w:rsidR="002B0291">
        <w:rPr>
          <w:rFonts w:ascii="Georgia" w:hAnsi="Georgia"/>
          <w:bCs/>
          <w:sz w:val="22"/>
          <w:szCs w:val="22"/>
          <w:lang w:val="en-US"/>
        </w:rPr>
        <w:t>es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regular </w:t>
      </w:r>
      <w:proofErr w:type="gramStart"/>
      <w:r w:rsidRPr="004D61C8">
        <w:rPr>
          <w:rFonts w:ascii="Georgia" w:hAnsi="Georgia"/>
          <w:bCs/>
          <w:sz w:val="22"/>
          <w:szCs w:val="22"/>
          <w:lang w:val="en-US"/>
        </w:rPr>
        <w:t>servic</w:t>
      </w:r>
      <w:r w:rsidR="002B0291">
        <w:rPr>
          <w:rFonts w:ascii="Georgia" w:hAnsi="Georgia"/>
          <w:bCs/>
          <w:sz w:val="22"/>
          <w:szCs w:val="22"/>
          <w:lang w:val="en-US"/>
        </w:rPr>
        <w:t>ing</w:t>
      </w:r>
      <w:proofErr w:type="gramEnd"/>
      <w:r w:rsidRPr="004D61C8">
        <w:rPr>
          <w:rFonts w:ascii="Georgia" w:hAnsi="Georgia"/>
          <w:bCs/>
          <w:sz w:val="22"/>
          <w:szCs w:val="22"/>
          <w:lang w:val="en-US"/>
        </w:rPr>
        <w:t xml:space="preserve"> and maintenance of the equipment </w:t>
      </w:r>
      <w:r w:rsidRPr="00977DB7">
        <w:rPr>
          <w:rFonts w:ascii="Georgia" w:hAnsi="Georgia"/>
          <w:bCs/>
          <w:sz w:val="22"/>
          <w:szCs w:val="22"/>
          <w:highlight w:val="green"/>
          <w:lang w:val="en-US"/>
        </w:rPr>
        <w:t>(including availability of spare parts)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to guarantee its full functionality and usability in accordance with the project objectives </w:t>
      </w:r>
      <w:r w:rsidR="00F479FA">
        <w:rPr>
          <w:rFonts w:ascii="Georgia" w:hAnsi="Georgia"/>
          <w:bCs/>
          <w:sz w:val="22"/>
          <w:szCs w:val="22"/>
          <w:lang w:val="en-US"/>
        </w:rPr>
        <w:t>throughout</w:t>
      </w:r>
      <w:r w:rsidR="00F479FA"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the project duration and </w:t>
      </w:r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 xml:space="preserve">for at least 3 years from the date of </w:t>
      </w:r>
      <w:proofErr w:type="gramStart"/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>handover</w:t>
      </w:r>
      <w:r w:rsidRPr="004D61C8">
        <w:rPr>
          <w:rFonts w:ascii="Georgia" w:hAnsi="Georgia"/>
          <w:bCs/>
          <w:sz w:val="22"/>
          <w:szCs w:val="22"/>
          <w:lang w:val="en-US"/>
        </w:rPr>
        <w:t>;</w:t>
      </w:r>
      <w:proofErr w:type="gramEnd"/>
    </w:p>
    <w:p w14:paraId="4172112E" w14:textId="1257B704" w:rsidR="004D61C8" w:rsidRPr="004D61C8" w:rsidRDefault="00F007F3" w:rsidP="00526F93">
      <w:pPr>
        <w:pStyle w:val="Odstavecseseznamem"/>
        <w:numPr>
          <w:ilvl w:val="1"/>
          <w:numId w:val="17"/>
        </w:numPr>
        <w:spacing w:before="240" w:after="240"/>
        <w:ind w:left="993"/>
        <w:jc w:val="both"/>
        <w:rPr>
          <w:rFonts w:ascii="Georgia" w:hAnsi="Georgia"/>
          <w:bCs/>
          <w:sz w:val="22"/>
          <w:szCs w:val="22"/>
          <w:lang w:val="en-US"/>
        </w:rPr>
      </w:pPr>
      <w:proofErr w:type="gramStart"/>
      <w:r w:rsidRPr="004D61C8">
        <w:rPr>
          <w:rFonts w:ascii="Georgia" w:hAnsi="Georgia"/>
          <w:bCs/>
          <w:sz w:val="22"/>
          <w:szCs w:val="22"/>
          <w:lang w:val="en-US"/>
        </w:rPr>
        <w:t>ensur</w:t>
      </w:r>
      <w:r w:rsidR="002B0291">
        <w:rPr>
          <w:rFonts w:ascii="Georgia" w:hAnsi="Georgia"/>
          <w:bCs/>
          <w:sz w:val="22"/>
          <w:szCs w:val="22"/>
          <w:lang w:val="en-US"/>
        </w:rPr>
        <w:t>es</w:t>
      </w:r>
      <w:proofErr w:type="gramEnd"/>
      <w:r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="002B0291">
        <w:rPr>
          <w:rFonts w:ascii="Georgia" w:hAnsi="Georgia"/>
          <w:bCs/>
          <w:sz w:val="22"/>
          <w:szCs w:val="22"/>
          <w:lang w:val="en-US"/>
        </w:rPr>
        <w:t xml:space="preserve">sufficient financial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resources </w:t>
      </w:r>
      <w:r w:rsidR="002B0291">
        <w:rPr>
          <w:rFonts w:ascii="Georgia" w:hAnsi="Georgia"/>
          <w:bCs/>
          <w:sz w:val="22"/>
          <w:szCs w:val="22"/>
          <w:lang w:val="en-US"/>
        </w:rPr>
        <w:t xml:space="preserve">are available to cover </w:t>
      </w:r>
      <w:r w:rsidRPr="004D61C8">
        <w:rPr>
          <w:rFonts w:ascii="Georgia" w:hAnsi="Georgia"/>
          <w:bCs/>
          <w:sz w:val="22"/>
          <w:szCs w:val="22"/>
          <w:lang w:val="en-US"/>
        </w:rPr>
        <w:t>all necessary repairs</w:t>
      </w:r>
      <w:r w:rsidR="002B0291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>to maintain</w:t>
      </w:r>
      <w:r w:rsidR="002B0291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>full functionality and usability</w:t>
      </w:r>
      <w:r w:rsidR="002B0291">
        <w:rPr>
          <w:rFonts w:ascii="Georgia" w:hAnsi="Georgia"/>
          <w:bCs/>
          <w:sz w:val="22"/>
          <w:szCs w:val="22"/>
          <w:lang w:val="en-US"/>
        </w:rPr>
        <w:t xml:space="preserve"> of the equipment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in accordance with the project objectives </w:t>
      </w:r>
      <w:r w:rsidR="00F479FA">
        <w:rPr>
          <w:rFonts w:ascii="Georgia" w:hAnsi="Georgia"/>
          <w:bCs/>
          <w:sz w:val="22"/>
          <w:szCs w:val="22"/>
          <w:lang w:val="en-US"/>
        </w:rPr>
        <w:t>throughout</w:t>
      </w:r>
      <w:r w:rsidR="00F479FA"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the project duration and </w:t>
      </w:r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 xml:space="preserve">for at least 3 years from the date of </w:t>
      </w:r>
      <w:proofErr w:type="gramStart"/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>handover</w:t>
      </w:r>
      <w:r w:rsidRPr="004D61C8">
        <w:rPr>
          <w:rFonts w:ascii="Georgia" w:hAnsi="Georgia"/>
          <w:bCs/>
          <w:sz w:val="22"/>
          <w:szCs w:val="22"/>
          <w:lang w:val="en-US"/>
        </w:rPr>
        <w:t>;</w:t>
      </w:r>
      <w:proofErr w:type="gramEnd"/>
    </w:p>
    <w:p w14:paraId="5F75A115" w14:textId="128CA44B" w:rsidR="002B0291" w:rsidRDefault="004D61C8" w:rsidP="00526F93">
      <w:pPr>
        <w:pStyle w:val="Odstavecseseznamem"/>
        <w:numPr>
          <w:ilvl w:val="1"/>
          <w:numId w:val="17"/>
        </w:numPr>
        <w:spacing w:before="240" w:after="240"/>
        <w:ind w:left="993"/>
        <w:jc w:val="both"/>
        <w:rPr>
          <w:rFonts w:ascii="Georgia" w:hAnsi="Georgia"/>
          <w:bCs/>
          <w:sz w:val="22"/>
          <w:szCs w:val="22"/>
          <w:lang w:val="en-US"/>
        </w:rPr>
      </w:pPr>
      <w:r w:rsidRPr="004D61C8">
        <w:rPr>
          <w:rFonts w:ascii="Georgia" w:hAnsi="Georgia"/>
          <w:bCs/>
          <w:sz w:val="22"/>
          <w:szCs w:val="22"/>
          <w:lang w:val="en-US"/>
        </w:rPr>
        <w:t>ensur</w:t>
      </w:r>
      <w:r w:rsidR="002B0291">
        <w:rPr>
          <w:rFonts w:ascii="Georgia" w:hAnsi="Georgia"/>
          <w:bCs/>
          <w:sz w:val="22"/>
          <w:szCs w:val="22"/>
          <w:lang w:val="en-US"/>
        </w:rPr>
        <w:t>es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that the equipment will not be sold</w:t>
      </w:r>
      <w:r w:rsidR="002B0291">
        <w:rPr>
          <w:rFonts w:ascii="Georgia" w:hAnsi="Georgia"/>
          <w:bCs/>
          <w:sz w:val="22"/>
          <w:szCs w:val="22"/>
          <w:lang w:val="en-US"/>
        </w:rPr>
        <w:t>, leased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 or otherwise transferred to a third party without the written consent of the </w:t>
      </w:r>
      <w:proofErr w:type="gramStart"/>
      <w:r w:rsidR="00F479FA">
        <w:rPr>
          <w:rFonts w:ascii="Georgia" w:hAnsi="Georgia"/>
          <w:bCs/>
          <w:sz w:val="22"/>
          <w:szCs w:val="22"/>
          <w:lang w:val="en-US"/>
        </w:rPr>
        <w:t>donor</w:t>
      </w:r>
      <w:proofErr w:type="gramEnd"/>
      <w:r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proofErr w:type="gramStart"/>
      <w:r w:rsidR="00F479FA">
        <w:rPr>
          <w:rFonts w:ascii="Georgia" w:hAnsi="Georgia"/>
          <w:bCs/>
          <w:sz w:val="22"/>
          <w:szCs w:val="22"/>
          <w:lang w:val="en-US"/>
        </w:rPr>
        <w:t>neither</w:t>
      </w:r>
      <w:proofErr w:type="gramEnd"/>
      <w:r w:rsidR="00F479FA">
        <w:rPr>
          <w:rFonts w:ascii="Georgia" w:hAnsi="Georgia"/>
          <w:bCs/>
          <w:sz w:val="22"/>
          <w:szCs w:val="22"/>
          <w:lang w:val="en-US"/>
        </w:rPr>
        <w:t xml:space="preserve"> throughout</w:t>
      </w:r>
      <w:r w:rsidR="00F479FA"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the project duration </w:t>
      </w:r>
      <w:proofErr w:type="gramStart"/>
      <w:r w:rsidR="00F479FA">
        <w:rPr>
          <w:rFonts w:ascii="Georgia" w:hAnsi="Georgia"/>
          <w:bCs/>
          <w:sz w:val="22"/>
          <w:szCs w:val="22"/>
          <w:lang w:val="en-US"/>
        </w:rPr>
        <w:t>nor</w:t>
      </w:r>
      <w:proofErr w:type="gramEnd"/>
      <w:r w:rsidR="00F479FA"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  <w:r w:rsidRPr="004D61C8">
        <w:rPr>
          <w:rFonts w:ascii="Georgia" w:hAnsi="Georgia"/>
          <w:bCs/>
          <w:sz w:val="22"/>
          <w:szCs w:val="22"/>
          <w:lang w:val="en-US"/>
        </w:rPr>
        <w:t xml:space="preserve">for </w:t>
      </w:r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 xml:space="preserve">at least 3 years from the date of </w:t>
      </w:r>
      <w:proofErr w:type="gramStart"/>
      <w:r w:rsidRPr="00B62EB7">
        <w:rPr>
          <w:rFonts w:ascii="Georgia" w:hAnsi="Georgia"/>
          <w:bCs/>
          <w:color w:val="EE0000"/>
          <w:sz w:val="22"/>
          <w:szCs w:val="22"/>
          <w:lang w:val="en-US"/>
        </w:rPr>
        <w:t>handover</w:t>
      </w:r>
      <w:r w:rsidRPr="004D61C8">
        <w:rPr>
          <w:rFonts w:ascii="Georgia" w:hAnsi="Georgia"/>
          <w:bCs/>
          <w:sz w:val="22"/>
          <w:szCs w:val="22"/>
          <w:lang w:val="en-US"/>
        </w:rPr>
        <w:t>;</w:t>
      </w:r>
      <w:proofErr w:type="gramEnd"/>
      <w:r w:rsidRPr="004D61C8">
        <w:rPr>
          <w:rFonts w:ascii="Georgia" w:hAnsi="Georgia"/>
          <w:bCs/>
          <w:sz w:val="22"/>
          <w:szCs w:val="22"/>
          <w:lang w:val="en-US"/>
        </w:rPr>
        <w:t xml:space="preserve"> </w:t>
      </w:r>
    </w:p>
    <w:p w14:paraId="66CF77D3" w14:textId="77777777" w:rsidR="002B0291" w:rsidRPr="002B0291" w:rsidRDefault="004D61C8" w:rsidP="00526F93">
      <w:pPr>
        <w:pStyle w:val="Odstavecseseznamem"/>
        <w:numPr>
          <w:ilvl w:val="1"/>
          <w:numId w:val="17"/>
        </w:numPr>
        <w:spacing w:before="240" w:after="240"/>
        <w:ind w:left="993"/>
        <w:jc w:val="both"/>
        <w:rPr>
          <w:rFonts w:ascii="Georgia" w:hAnsi="Georgia"/>
          <w:bCs/>
          <w:sz w:val="22"/>
          <w:szCs w:val="22"/>
          <w:lang w:val="en-US"/>
        </w:rPr>
      </w:pPr>
      <w:r w:rsidRPr="002B0291">
        <w:rPr>
          <w:rFonts w:ascii="Georgia" w:hAnsi="Georgia"/>
          <w:bCs/>
          <w:sz w:val="22"/>
          <w:szCs w:val="22"/>
          <w:lang w:val="en-US"/>
        </w:rPr>
        <w:t>ensur</w:t>
      </w:r>
      <w:r w:rsidR="002B0291" w:rsidRPr="002B0291">
        <w:rPr>
          <w:rFonts w:ascii="Georgia" w:hAnsi="Georgia"/>
          <w:bCs/>
          <w:sz w:val="22"/>
          <w:szCs w:val="22"/>
          <w:lang w:val="en-US"/>
        </w:rPr>
        <w:t>es</w:t>
      </w:r>
      <w:r w:rsidRPr="002B0291">
        <w:rPr>
          <w:rFonts w:ascii="Georgia" w:hAnsi="Georgia"/>
          <w:bCs/>
          <w:sz w:val="22"/>
          <w:szCs w:val="22"/>
          <w:lang w:val="en-US"/>
        </w:rPr>
        <w:t xml:space="preserve"> that the equipment will be used in accordance with the cross-cutting principles of Czech foreign development cooperation, i.e., its use will be efficient, safe, environmentally friendly, and ensure equal treatment and non-discrimination of all users.</w:t>
      </w:r>
    </w:p>
    <w:p w14:paraId="6599C510" w14:textId="77777777" w:rsidR="000C6AF6" w:rsidRDefault="000C6AF6" w:rsidP="000C6AF6">
      <w:pPr>
        <w:pStyle w:val="Odstavecseseznamem"/>
        <w:spacing w:before="240" w:after="240"/>
        <w:ind w:left="1800"/>
        <w:jc w:val="both"/>
        <w:rPr>
          <w:rFonts w:ascii="Georgia" w:hAnsi="Georgia"/>
          <w:bCs/>
          <w:color w:val="EE0000"/>
          <w:sz w:val="22"/>
          <w:szCs w:val="22"/>
          <w:lang w:val="en-US"/>
        </w:rPr>
      </w:pPr>
    </w:p>
    <w:p w14:paraId="7A28C4B3" w14:textId="540BD93C" w:rsidR="000460A7" w:rsidRPr="00F479FA" w:rsidRDefault="000460A7" w:rsidP="000C6AF6">
      <w:pPr>
        <w:pStyle w:val="Odstavecseseznamem"/>
        <w:spacing w:before="240" w:after="240"/>
        <w:ind w:left="1800"/>
        <w:jc w:val="both"/>
        <w:rPr>
          <w:rFonts w:ascii="Georgia" w:hAnsi="Georgia"/>
          <w:bCs/>
          <w:color w:val="EE0000"/>
          <w:sz w:val="22"/>
          <w:szCs w:val="22"/>
          <w:lang w:val="en-US"/>
        </w:rPr>
      </w:pPr>
      <w:r w:rsidRPr="00F479FA">
        <w:rPr>
          <w:rFonts w:ascii="Georgia" w:hAnsi="Georgia"/>
          <w:bCs/>
          <w:color w:val="EE0000"/>
          <w:sz w:val="22"/>
          <w:szCs w:val="22"/>
          <w:lang w:val="en-US"/>
        </w:rPr>
        <w:t>….</w:t>
      </w:r>
    </w:p>
    <w:p w14:paraId="39BD24B5" w14:textId="77777777" w:rsidR="000460A7" w:rsidRPr="004D61C8" w:rsidRDefault="000460A7" w:rsidP="002B0291">
      <w:pPr>
        <w:ind w:left="720"/>
        <w:jc w:val="both"/>
        <w:rPr>
          <w:rFonts w:ascii="Georgia" w:hAnsi="Georgia"/>
          <w:bCs/>
          <w:color w:val="EE0000"/>
          <w:sz w:val="22"/>
          <w:szCs w:val="22"/>
          <w:lang w:val="en-US"/>
        </w:rPr>
      </w:pPr>
    </w:p>
    <w:p w14:paraId="764F6818" w14:textId="77777777" w:rsidR="004D61C8" w:rsidRPr="004D61C8" w:rsidRDefault="004D61C8" w:rsidP="002B0291">
      <w:pPr>
        <w:ind w:left="720"/>
        <w:jc w:val="both"/>
        <w:rPr>
          <w:rFonts w:ascii="Georgia" w:hAnsi="Georgia"/>
          <w:b/>
          <w:sz w:val="22"/>
          <w:szCs w:val="22"/>
          <w:lang w:val="en-US"/>
        </w:rPr>
      </w:pPr>
      <w:r w:rsidRPr="004D61C8">
        <w:rPr>
          <w:rFonts w:ascii="Georgia" w:hAnsi="Georgia"/>
          <w:b/>
          <w:sz w:val="22"/>
          <w:szCs w:val="22"/>
          <w:lang w:val="en-US"/>
        </w:rPr>
        <w:t>Both the Transferring and Receiving Organizations commit to:</w:t>
      </w:r>
    </w:p>
    <w:p w14:paraId="2CEE680C" w14:textId="77777777" w:rsidR="009976AF" w:rsidRPr="004D61C8" w:rsidRDefault="009976AF" w:rsidP="002B0291">
      <w:pPr>
        <w:ind w:left="720"/>
        <w:jc w:val="both"/>
        <w:rPr>
          <w:rFonts w:ascii="Georgia" w:hAnsi="Georgia"/>
          <w:bCs/>
          <w:color w:val="EE0000"/>
          <w:sz w:val="22"/>
          <w:szCs w:val="22"/>
          <w:lang w:val="en-US"/>
        </w:rPr>
      </w:pPr>
    </w:p>
    <w:p w14:paraId="7FE9853D" w14:textId="438DECC6" w:rsidR="002B0291" w:rsidRPr="00B62EB7" w:rsidRDefault="002B0291" w:rsidP="00F479FA">
      <w:pPr>
        <w:pStyle w:val="Odstavecseseznamem"/>
        <w:numPr>
          <w:ilvl w:val="0"/>
          <w:numId w:val="15"/>
        </w:numPr>
        <w:jc w:val="both"/>
        <w:rPr>
          <w:rFonts w:ascii="Georgia" w:hAnsi="Georgia"/>
          <w:bCs/>
          <w:sz w:val="22"/>
          <w:szCs w:val="22"/>
          <w:lang w:val="en-US"/>
        </w:rPr>
      </w:pPr>
      <w:r w:rsidRPr="00B62EB7">
        <w:rPr>
          <w:rFonts w:ascii="Georgia" w:hAnsi="Georgia"/>
          <w:bCs/>
          <w:sz w:val="22"/>
          <w:szCs w:val="22"/>
          <w:lang w:val="en-US"/>
        </w:rPr>
        <w:t xml:space="preserve">informing the </w:t>
      </w:r>
      <w:r w:rsidR="00F479FA" w:rsidRPr="00B62EB7">
        <w:rPr>
          <w:rFonts w:ascii="Georgia" w:hAnsi="Georgia"/>
          <w:bCs/>
          <w:sz w:val="22"/>
          <w:szCs w:val="22"/>
          <w:lang w:val="en-US"/>
        </w:rPr>
        <w:t>donor</w:t>
      </w:r>
      <w:r w:rsidRPr="00B62EB7">
        <w:rPr>
          <w:rFonts w:ascii="Georgia" w:hAnsi="Georgia"/>
          <w:bCs/>
          <w:sz w:val="22"/>
          <w:szCs w:val="22"/>
          <w:lang w:val="en-US"/>
        </w:rPr>
        <w:t xml:space="preserve"> of any circumstances that come to their attention which would prevent the use of the equipment in accordance with the project objectives </w:t>
      </w:r>
      <w:r w:rsidR="00F479FA" w:rsidRPr="00B62EB7">
        <w:rPr>
          <w:rFonts w:ascii="Georgia" w:hAnsi="Georgia"/>
          <w:bCs/>
          <w:sz w:val="22"/>
          <w:szCs w:val="22"/>
          <w:lang w:val="en-US"/>
        </w:rPr>
        <w:t xml:space="preserve">throughout </w:t>
      </w:r>
      <w:r w:rsidRPr="00B62EB7">
        <w:rPr>
          <w:rFonts w:ascii="Georgia" w:hAnsi="Georgia"/>
          <w:bCs/>
          <w:sz w:val="22"/>
          <w:szCs w:val="22"/>
          <w:lang w:val="en-US"/>
        </w:rPr>
        <w:t>the project duration and for at least 3 years after its completion</w:t>
      </w:r>
    </w:p>
    <w:p w14:paraId="33061F71" w14:textId="77777777" w:rsidR="00B62EB7" w:rsidRDefault="00B62EB7" w:rsidP="004D61C8">
      <w:pPr>
        <w:rPr>
          <w:lang w:val="en-US"/>
        </w:rPr>
      </w:pPr>
    </w:p>
    <w:p w14:paraId="685037A4" w14:textId="77777777" w:rsidR="00526F93" w:rsidRDefault="00526F93" w:rsidP="004D61C8">
      <w:pPr>
        <w:rPr>
          <w:lang w:val="en-US"/>
        </w:rPr>
      </w:pPr>
    </w:p>
    <w:p w14:paraId="12AA864F" w14:textId="77777777" w:rsidR="00B62EB7" w:rsidRDefault="00B62EB7" w:rsidP="004D61C8">
      <w:pPr>
        <w:rPr>
          <w:lang w:val="en-US"/>
        </w:rPr>
      </w:pPr>
    </w:p>
    <w:p w14:paraId="7F8D6010" w14:textId="39388883" w:rsidR="004D61C8" w:rsidRPr="004D61C8" w:rsidRDefault="004D61C8" w:rsidP="004D61C8">
      <w:pPr>
        <w:rPr>
          <w:lang w:val="en-US"/>
        </w:rPr>
      </w:pPr>
      <w:r w:rsidRPr="00526F93">
        <w:rPr>
          <w:rFonts w:ascii="Georgia" w:hAnsi="Georgia"/>
          <w:b/>
          <w:sz w:val="22"/>
          <w:szCs w:val="22"/>
          <w:lang w:val="en-US"/>
        </w:rPr>
        <w:t>Transferring Organization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Pr="00526F93">
        <w:rPr>
          <w:rFonts w:ascii="Georgia" w:hAnsi="Georgia"/>
          <w:b/>
          <w:sz w:val="22"/>
          <w:szCs w:val="22"/>
          <w:lang w:val="en-US"/>
        </w:rPr>
        <w:t> </w:t>
      </w:r>
      <w:r w:rsidR="00B62EB7">
        <w:rPr>
          <w:lang w:val="en-US"/>
        </w:rPr>
        <w:t xml:space="preserve">     </w:t>
      </w:r>
      <w:r w:rsidRPr="00526F93">
        <w:rPr>
          <w:rFonts w:ascii="Georgia" w:hAnsi="Georgia"/>
          <w:b/>
          <w:sz w:val="22"/>
          <w:szCs w:val="22"/>
          <w:lang w:val="en-US"/>
        </w:rPr>
        <w:t>Receiving</w:t>
      </w:r>
      <w:r w:rsidR="002B0291" w:rsidRPr="00526F93">
        <w:rPr>
          <w:rFonts w:ascii="Georgia" w:hAnsi="Georgia"/>
          <w:b/>
          <w:sz w:val="22"/>
          <w:szCs w:val="22"/>
          <w:lang w:val="en-US"/>
        </w:rPr>
        <w:t xml:space="preserve"> Organization</w:t>
      </w:r>
    </w:p>
    <w:p w14:paraId="5C70374A" w14:textId="77777777" w:rsidR="002B0291" w:rsidRDefault="002B0291" w:rsidP="004D61C8">
      <w:pPr>
        <w:rPr>
          <w:lang w:val="en-US"/>
        </w:rPr>
      </w:pPr>
    </w:p>
    <w:p w14:paraId="6DAB4497" w14:textId="4560D830" w:rsidR="004D61C8" w:rsidRPr="00526F93" w:rsidRDefault="004D61C8" w:rsidP="004D61C8">
      <w:pPr>
        <w:rPr>
          <w:rFonts w:ascii="Georgia" w:hAnsi="Georgia"/>
          <w:bCs/>
          <w:sz w:val="22"/>
          <w:szCs w:val="22"/>
          <w:lang w:val="en-US"/>
        </w:rPr>
      </w:pPr>
      <w:r w:rsidRPr="00526F93">
        <w:rPr>
          <w:rFonts w:ascii="Georgia" w:hAnsi="Georgia"/>
          <w:bCs/>
          <w:sz w:val="22"/>
          <w:szCs w:val="22"/>
          <w:lang w:val="en-US"/>
        </w:rPr>
        <w:t>Name: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="00B62EB7" w:rsidRPr="00526F93">
        <w:rPr>
          <w:rFonts w:ascii="Georgia" w:hAnsi="Georgia"/>
          <w:bCs/>
          <w:sz w:val="22"/>
          <w:szCs w:val="22"/>
          <w:lang w:val="en-US"/>
        </w:rPr>
        <w:tab/>
      </w:r>
      <w:r w:rsidR="00B62EB7" w:rsidRPr="00526F93">
        <w:rPr>
          <w:rFonts w:ascii="Georgia" w:hAnsi="Georgia"/>
          <w:bCs/>
          <w:sz w:val="22"/>
          <w:szCs w:val="22"/>
          <w:lang w:val="en-US"/>
        </w:rPr>
        <w:tab/>
        <w:t xml:space="preserve"> </w:t>
      </w:r>
      <w:r w:rsidRPr="00526F93">
        <w:rPr>
          <w:rFonts w:ascii="Georgia" w:hAnsi="Georgia"/>
          <w:bCs/>
          <w:sz w:val="22"/>
          <w:szCs w:val="22"/>
          <w:lang w:val="en-US"/>
        </w:rPr>
        <w:t>Name:</w:t>
      </w:r>
    </w:p>
    <w:p w14:paraId="5E733B95" w14:textId="3068E759" w:rsidR="004D61C8" w:rsidRPr="00526F93" w:rsidRDefault="004D61C8" w:rsidP="004D61C8">
      <w:pPr>
        <w:rPr>
          <w:rFonts w:ascii="Georgia" w:hAnsi="Georgia"/>
          <w:bCs/>
          <w:sz w:val="22"/>
          <w:szCs w:val="22"/>
          <w:lang w:val="en-US"/>
        </w:rPr>
      </w:pPr>
      <w:r w:rsidRPr="00526F93">
        <w:rPr>
          <w:rFonts w:ascii="Georgia" w:hAnsi="Georgia"/>
          <w:bCs/>
          <w:sz w:val="22"/>
          <w:szCs w:val="22"/>
          <w:lang w:val="en-US"/>
        </w:rPr>
        <w:t>Position: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="002B0291" w:rsidRPr="00526F93">
        <w:rPr>
          <w:rFonts w:ascii="Georgia" w:hAnsi="Georgia"/>
          <w:bCs/>
          <w:sz w:val="22"/>
          <w:szCs w:val="22"/>
          <w:lang w:val="en-US"/>
        </w:rPr>
        <w:t xml:space="preserve">    </w:t>
      </w:r>
      <w:r w:rsidRPr="00526F93">
        <w:rPr>
          <w:rFonts w:ascii="Georgia" w:hAnsi="Georgia"/>
          <w:bCs/>
          <w:sz w:val="22"/>
          <w:szCs w:val="22"/>
          <w:lang w:val="en-US"/>
        </w:rPr>
        <w:t>Position:</w:t>
      </w:r>
    </w:p>
    <w:p w14:paraId="05C19E2C" w14:textId="5EF41634" w:rsidR="004D61C8" w:rsidRPr="004D61C8" w:rsidRDefault="004D61C8" w:rsidP="004D61C8">
      <w:pPr>
        <w:rPr>
          <w:lang w:val="en-US"/>
        </w:rPr>
      </w:pPr>
      <w:r w:rsidRPr="00526F93">
        <w:rPr>
          <w:rFonts w:ascii="Georgia" w:hAnsi="Georgia"/>
          <w:bCs/>
          <w:sz w:val="22"/>
          <w:szCs w:val="22"/>
          <w:lang w:val="en-US"/>
        </w:rPr>
        <w:t>Signature: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Pr="00526F93">
        <w:rPr>
          <w:rFonts w:ascii="Georgia" w:hAnsi="Georgia"/>
          <w:bCs/>
          <w:sz w:val="22"/>
          <w:szCs w:val="22"/>
          <w:lang w:val="en-US"/>
        </w:rPr>
        <w:t> </w:t>
      </w:r>
      <w:r w:rsidR="002B0291">
        <w:rPr>
          <w:lang w:val="en-US"/>
        </w:rPr>
        <w:t xml:space="preserve"> </w:t>
      </w:r>
      <w:r w:rsidRPr="00526F93">
        <w:rPr>
          <w:rFonts w:ascii="Georgia" w:hAnsi="Georgia"/>
          <w:bCs/>
          <w:sz w:val="22"/>
          <w:szCs w:val="22"/>
          <w:lang w:val="en-US"/>
        </w:rPr>
        <w:t>Signature:</w:t>
      </w:r>
    </w:p>
    <w:p w14:paraId="618A7E92" w14:textId="77777777" w:rsidR="00E86420" w:rsidRPr="004D61C8" w:rsidRDefault="00E86420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  <w:lang w:val="en-US"/>
        </w:rPr>
      </w:pPr>
    </w:p>
    <w:p w14:paraId="44D52362" w14:textId="77777777" w:rsidR="00E86420" w:rsidRDefault="00E86420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57B5C627" w14:textId="77777777" w:rsidR="00E86420" w:rsidRPr="00156A3F" w:rsidRDefault="00E86420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4EB21ED0" w14:textId="77777777" w:rsidR="002E1A44" w:rsidRDefault="002E1A44" w:rsidP="002E1A44">
      <w:pPr>
        <w:ind w:left="720"/>
        <w:jc w:val="center"/>
        <w:rPr>
          <w:rFonts w:ascii="Georgia" w:hAnsi="Georgia"/>
          <w:sz w:val="22"/>
          <w:szCs w:val="28"/>
        </w:rPr>
      </w:pPr>
    </w:p>
    <w:p w14:paraId="5BAE6280" w14:textId="77777777" w:rsidR="00E86420" w:rsidRPr="00C833CA" w:rsidRDefault="00E86420" w:rsidP="002E1A44">
      <w:pPr>
        <w:ind w:left="720"/>
        <w:jc w:val="center"/>
        <w:rPr>
          <w:rFonts w:ascii="Georgia" w:hAnsi="Georgia"/>
          <w:sz w:val="22"/>
          <w:szCs w:val="28"/>
        </w:rPr>
      </w:pPr>
    </w:p>
    <w:sectPr w:rsidR="00E86420" w:rsidRPr="00C833CA" w:rsidSect="00EB6068">
      <w:foot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8E0A" w14:textId="77777777" w:rsidR="0061657A" w:rsidRDefault="0061657A">
      <w:r>
        <w:separator/>
      </w:r>
    </w:p>
  </w:endnote>
  <w:endnote w:type="continuationSeparator" w:id="0">
    <w:p w14:paraId="7FE6F655" w14:textId="77777777" w:rsidR="0061657A" w:rsidRDefault="006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66E8" w14:textId="741AC144" w:rsidR="00D24B10" w:rsidRPr="00467404" w:rsidRDefault="00D24B10" w:rsidP="00D24B10">
    <w:pPr>
      <w:pStyle w:val="Zpat"/>
      <w:jc w:val="center"/>
    </w:pP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PAGE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3825F3">
      <w:rPr>
        <w:sz w:val="16"/>
        <w:szCs w:val="16"/>
      </w:rPr>
      <w:fldChar w:fldCharType="end"/>
    </w:r>
    <w:r w:rsidRPr="003825F3">
      <w:rPr>
        <w:sz w:val="16"/>
        <w:szCs w:val="16"/>
      </w:rPr>
      <w:t xml:space="preserve">/ </w:t>
    </w: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NUMPAGES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17</w:t>
    </w:r>
    <w:r w:rsidRPr="003825F3">
      <w:rPr>
        <w:sz w:val="16"/>
        <w:szCs w:val="16"/>
      </w:rPr>
      <w:fldChar w:fldCharType="end"/>
    </w:r>
    <w:r w:rsidRPr="00572F45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>F10__MP01_MP29</w:t>
    </w:r>
    <w:r w:rsidRPr="00C04ACB">
      <w:rPr>
        <w:sz w:val="16"/>
        <w:szCs w:val="16"/>
      </w:rPr>
      <w:t>v</w:t>
    </w:r>
    <w:r>
      <w:rPr>
        <w:sz w:val="16"/>
        <w:szCs w:val="16"/>
      </w:rPr>
      <w:t>1</w:t>
    </w:r>
  </w:p>
  <w:p w14:paraId="71BDF3CE" w14:textId="08E89A9F" w:rsidR="0046761D" w:rsidRDefault="0046761D">
    <w:pPr>
      <w:pStyle w:val="Zpat"/>
      <w:jc w:val="center"/>
    </w:pPr>
  </w:p>
  <w:p w14:paraId="1F3F1DB9" w14:textId="147553C1" w:rsidR="0046761D" w:rsidRDefault="00467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2A78" w14:textId="77777777" w:rsidR="0061657A" w:rsidRDefault="0061657A">
      <w:r>
        <w:separator/>
      </w:r>
    </w:p>
  </w:footnote>
  <w:footnote w:type="continuationSeparator" w:id="0">
    <w:p w14:paraId="08558BA3" w14:textId="77777777" w:rsidR="0061657A" w:rsidRDefault="0061657A">
      <w:r>
        <w:continuationSeparator/>
      </w:r>
    </w:p>
  </w:footnote>
  <w:footnote w:id="1">
    <w:p w14:paraId="6CF868AD" w14:textId="38F3E065" w:rsidR="001540E4" w:rsidRPr="00EB6068" w:rsidRDefault="001540E4" w:rsidP="00EB6068">
      <w:pPr>
        <w:pStyle w:val="Textpoznpodarou"/>
        <w:jc w:val="both"/>
        <w:rPr>
          <w:bCs/>
          <w:sz w:val="18"/>
          <w:szCs w:val="18"/>
          <w:lang w:val="en-US"/>
        </w:rPr>
      </w:pPr>
      <w:r w:rsidRPr="004D176F">
        <w:rPr>
          <w:sz w:val="18"/>
          <w:szCs w:val="18"/>
        </w:rPr>
        <w:footnoteRef/>
      </w:r>
      <w:r w:rsidRPr="004D176F">
        <w:rPr>
          <w:sz w:val="18"/>
          <w:szCs w:val="18"/>
        </w:rPr>
        <w:t xml:space="preserve"> </w:t>
      </w:r>
      <w:r w:rsidR="004D61C8">
        <w:rPr>
          <w:rFonts w:ascii="Georgia" w:hAnsi="Georgia"/>
          <w:sz w:val="18"/>
          <w:szCs w:val="18"/>
        </w:rPr>
        <w:t xml:space="preserve"> </w:t>
      </w:r>
      <w:r w:rsidR="00491EB7" w:rsidRPr="004D176F">
        <w:rPr>
          <w:sz w:val="18"/>
          <w:szCs w:val="18"/>
        </w:rPr>
        <w:t xml:space="preserve"> </w:t>
      </w:r>
      <w:r w:rsidR="004D61C8" w:rsidRPr="00EB6068">
        <w:rPr>
          <w:sz w:val="18"/>
          <w:szCs w:val="18"/>
          <w:lang w:val="en-US"/>
        </w:rPr>
        <w:t xml:space="preserve">All long term tangible </w:t>
      </w:r>
      <w:r w:rsidR="00EB6068" w:rsidRPr="00EB6068">
        <w:rPr>
          <w:sz w:val="18"/>
          <w:szCs w:val="18"/>
          <w:lang w:val="en-US"/>
        </w:rPr>
        <w:t>assets</w:t>
      </w:r>
      <w:r w:rsidR="004D61C8" w:rsidRPr="00EB6068">
        <w:rPr>
          <w:sz w:val="18"/>
          <w:szCs w:val="18"/>
          <w:lang w:val="en-US"/>
        </w:rPr>
        <w:t xml:space="preserve"> will be listed (independent movable items or sets of movable </w:t>
      </w:r>
      <w:r w:rsidR="00EB6068" w:rsidRPr="00EB6068">
        <w:rPr>
          <w:sz w:val="18"/>
          <w:szCs w:val="18"/>
          <w:lang w:val="en-US"/>
        </w:rPr>
        <w:t>items</w:t>
      </w:r>
      <w:r w:rsidR="004D61C8" w:rsidRPr="00EB6068">
        <w:rPr>
          <w:sz w:val="18"/>
          <w:szCs w:val="18"/>
          <w:lang w:val="en-US"/>
        </w:rPr>
        <w:t xml:space="preserve"> with distinct technical and economic purpose, whose </w:t>
      </w:r>
      <w:r w:rsidR="00EB6068" w:rsidRPr="00EB6068">
        <w:rPr>
          <w:sz w:val="18"/>
          <w:szCs w:val="18"/>
          <w:lang w:val="en-US"/>
        </w:rPr>
        <w:t>acquisition</w:t>
      </w:r>
      <w:r w:rsidR="004D61C8" w:rsidRPr="00EB6068">
        <w:rPr>
          <w:sz w:val="18"/>
          <w:szCs w:val="18"/>
          <w:lang w:val="en-US"/>
        </w:rPr>
        <w:t xml:space="preserve"> cost exceeds CZK 80, 000 per item </w:t>
      </w:r>
      <w:r w:rsidR="004D61C8" w:rsidRPr="00EB6068">
        <w:rPr>
          <w:bCs/>
          <w:sz w:val="18"/>
          <w:szCs w:val="18"/>
          <w:lang w:val="en-US"/>
        </w:rPr>
        <w:t xml:space="preserve">and whose operational and technical function exceeds one year), financed within the project, which must be promptly handed over to the target group/final beneficiaries as defined in the </w:t>
      </w:r>
      <w:r w:rsidR="00F479FA">
        <w:rPr>
          <w:bCs/>
          <w:sz w:val="18"/>
          <w:szCs w:val="18"/>
          <w:lang w:val="en-US"/>
        </w:rPr>
        <w:t>P</w:t>
      </w:r>
      <w:r w:rsidR="004D61C8" w:rsidRPr="00EB6068">
        <w:rPr>
          <w:bCs/>
          <w:sz w:val="18"/>
          <w:szCs w:val="18"/>
          <w:lang w:val="en-US"/>
        </w:rPr>
        <w:t xml:space="preserve">roject </w:t>
      </w:r>
      <w:r w:rsidR="00F479FA">
        <w:rPr>
          <w:bCs/>
          <w:sz w:val="18"/>
          <w:szCs w:val="18"/>
          <w:lang w:val="en-US"/>
        </w:rPr>
        <w:t xml:space="preserve">documentation </w:t>
      </w:r>
      <w:r w:rsidR="004D61C8" w:rsidRPr="00EB6068">
        <w:rPr>
          <w:bCs/>
          <w:sz w:val="18"/>
          <w:szCs w:val="18"/>
          <w:lang w:val="en-US"/>
        </w:rPr>
        <w:t>immediately after their acquisition.</w:t>
      </w:r>
    </w:p>
  </w:footnote>
  <w:footnote w:id="2">
    <w:p w14:paraId="189D07E5" w14:textId="7A0C3BEA" w:rsidR="002C2144" w:rsidRDefault="002C2144" w:rsidP="00EB6068">
      <w:pPr>
        <w:pStyle w:val="Textpoznpodarou"/>
        <w:jc w:val="both"/>
      </w:pPr>
      <w:r w:rsidRPr="00EB6068">
        <w:rPr>
          <w:rStyle w:val="Znakapoznpodarou"/>
          <w:sz w:val="18"/>
          <w:szCs w:val="18"/>
          <w:lang w:val="en-US"/>
        </w:rPr>
        <w:footnoteRef/>
      </w:r>
      <w:r w:rsidRPr="00EB6068">
        <w:rPr>
          <w:sz w:val="18"/>
          <w:szCs w:val="18"/>
          <w:lang w:val="en-US"/>
        </w:rPr>
        <w:t xml:space="preserve"> </w:t>
      </w:r>
      <w:r w:rsidR="004D61C8" w:rsidRPr="00EB6068">
        <w:rPr>
          <w:sz w:val="18"/>
          <w:szCs w:val="18"/>
          <w:lang w:val="en-US"/>
        </w:rPr>
        <w:t xml:space="preserve">Available for download at </w:t>
      </w:r>
      <w:hyperlink r:id="rId1" w:tgtFrame="_new" w:history="1">
        <w:r w:rsidR="004D61C8" w:rsidRPr="00EB6068">
          <w:rPr>
            <w:rStyle w:val="Hypertextovodkaz"/>
            <w:sz w:val="18"/>
            <w:szCs w:val="18"/>
            <w:lang w:val="en-US"/>
          </w:rPr>
          <w:t>https://czechaid.gov.cz/informace</w:t>
        </w:r>
      </w:hyperlink>
      <w:r w:rsidR="004D61C8" w:rsidRPr="00EB6068">
        <w:rPr>
          <w:sz w:val="18"/>
          <w:szCs w:val="18"/>
          <w:lang w:val="en-US"/>
        </w:rPr>
        <w:t xml:space="preserve">, section </w:t>
      </w:r>
      <w:r w:rsidR="004D61C8" w:rsidRPr="00EB6068">
        <w:rPr>
          <w:b/>
          <w:bCs/>
          <w:sz w:val="18"/>
          <w:szCs w:val="18"/>
          <w:lang w:val="en-US"/>
        </w:rPr>
        <w:t>Documentation for Ensuring External Presentation of Czech Development Cooperation</w:t>
      </w:r>
      <w:r w:rsidR="004D61C8" w:rsidRPr="004D61C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4E08" w14:textId="779EEC4B" w:rsidR="004D61C8" w:rsidRPr="004D61C8" w:rsidRDefault="000C6AF6" w:rsidP="00344643">
    <w:pPr>
      <w:pStyle w:val="Zhlav"/>
      <w:jc w:val="center"/>
    </w:pPr>
    <w:r w:rsidRPr="00266F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BDA3A7" wp14:editId="768789B1">
          <wp:simplePos x="0" y="0"/>
          <wp:positionH relativeFrom="page">
            <wp:align>left</wp:align>
          </wp:positionH>
          <wp:positionV relativeFrom="page">
            <wp:posOffset>142875</wp:posOffset>
          </wp:positionV>
          <wp:extent cx="7775575" cy="1109345"/>
          <wp:effectExtent l="0" t="0" r="0" b="0"/>
          <wp:wrapTight wrapText="bothSides">
            <wp:wrapPolygon edited="0">
              <wp:start x="3493" y="0"/>
              <wp:lineTo x="3493" y="21143"/>
              <wp:lineTo x="19369" y="21143"/>
              <wp:lineTo x="19369" y="0"/>
              <wp:lineTo x="3493" y="0"/>
            </wp:wrapPolygon>
          </wp:wrapTight>
          <wp:docPr id="1169995809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95809" name="Obrázek 2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07AE331" w14:textId="77777777" w:rsidR="00D24B10" w:rsidRDefault="00D24B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DD3"/>
    <w:multiLevelType w:val="hybridMultilevel"/>
    <w:tmpl w:val="691AA0F0"/>
    <w:lvl w:ilvl="0" w:tplc="65E46AB0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729D9"/>
    <w:multiLevelType w:val="hybridMultilevel"/>
    <w:tmpl w:val="54CEEC84"/>
    <w:lvl w:ilvl="0" w:tplc="43F69F38">
      <w:start w:val="1"/>
      <w:numFmt w:val="decimal"/>
      <w:lvlText w:val="%1)"/>
      <w:lvlJc w:val="left"/>
      <w:pPr>
        <w:ind w:left="1020" w:hanging="360"/>
      </w:pPr>
    </w:lvl>
    <w:lvl w:ilvl="1" w:tplc="B636C770">
      <w:start w:val="1"/>
      <w:numFmt w:val="decimal"/>
      <w:lvlText w:val="%2)"/>
      <w:lvlJc w:val="left"/>
      <w:pPr>
        <w:ind w:left="1020" w:hanging="360"/>
      </w:pPr>
    </w:lvl>
    <w:lvl w:ilvl="2" w:tplc="900A59EE">
      <w:start w:val="1"/>
      <w:numFmt w:val="decimal"/>
      <w:lvlText w:val="%3)"/>
      <w:lvlJc w:val="left"/>
      <w:pPr>
        <w:ind w:left="1020" w:hanging="360"/>
      </w:pPr>
    </w:lvl>
    <w:lvl w:ilvl="3" w:tplc="579EBB80">
      <w:start w:val="1"/>
      <w:numFmt w:val="decimal"/>
      <w:lvlText w:val="%4)"/>
      <w:lvlJc w:val="left"/>
      <w:pPr>
        <w:ind w:left="1020" w:hanging="360"/>
      </w:pPr>
    </w:lvl>
    <w:lvl w:ilvl="4" w:tplc="B3A44DCC">
      <w:start w:val="1"/>
      <w:numFmt w:val="decimal"/>
      <w:lvlText w:val="%5)"/>
      <w:lvlJc w:val="left"/>
      <w:pPr>
        <w:ind w:left="1020" w:hanging="360"/>
      </w:pPr>
    </w:lvl>
    <w:lvl w:ilvl="5" w:tplc="E88CE55A">
      <w:start w:val="1"/>
      <w:numFmt w:val="decimal"/>
      <w:lvlText w:val="%6)"/>
      <w:lvlJc w:val="left"/>
      <w:pPr>
        <w:ind w:left="1020" w:hanging="360"/>
      </w:pPr>
    </w:lvl>
    <w:lvl w:ilvl="6" w:tplc="29D8B91C">
      <w:start w:val="1"/>
      <w:numFmt w:val="decimal"/>
      <w:lvlText w:val="%7)"/>
      <w:lvlJc w:val="left"/>
      <w:pPr>
        <w:ind w:left="1020" w:hanging="360"/>
      </w:pPr>
    </w:lvl>
    <w:lvl w:ilvl="7" w:tplc="1C9A9AC2">
      <w:start w:val="1"/>
      <w:numFmt w:val="decimal"/>
      <w:lvlText w:val="%8)"/>
      <w:lvlJc w:val="left"/>
      <w:pPr>
        <w:ind w:left="1020" w:hanging="360"/>
      </w:pPr>
    </w:lvl>
    <w:lvl w:ilvl="8" w:tplc="A53C5F5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B316428"/>
    <w:multiLevelType w:val="hybridMultilevel"/>
    <w:tmpl w:val="013839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11CE7"/>
    <w:multiLevelType w:val="hybridMultilevel"/>
    <w:tmpl w:val="F9503678"/>
    <w:lvl w:ilvl="0" w:tplc="24289228">
      <w:start w:val="1"/>
      <w:numFmt w:val="decimal"/>
      <w:lvlText w:val="%1)"/>
      <w:lvlJc w:val="left"/>
      <w:pPr>
        <w:ind w:left="1020" w:hanging="360"/>
      </w:pPr>
    </w:lvl>
    <w:lvl w:ilvl="1" w:tplc="89504244">
      <w:start w:val="1"/>
      <w:numFmt w:val="decimal"/>
      <w:lvlText w:val="%2)"/>
      <w:lvlJc w:val="left"/>
      <w:pPr>
        <w:ind w:left="1020" w:hanging="360"/>
      </w:pPr>
    </w:lvl>
    <w:lvl w:ilvl="2" w:tplc="932CAB2A">
      <w:start w:val="1"/>
      <w:numFmt w:val="decimal"/>
      <w:lvlText w:val="%3)"/>
      <w:lvlJc w:val="left"/>
      <w:pPr>
        <w:ind w:left="1020" w:hanging="360"/>
      </w:pPr>
    </w:lvl>
    <w:lvl w:ilvl="3" w:tplc="D730FA4C">
      <w:start w:val="1"/>
      <w:numFmt w:val="decimal"/>
      <w:lvlText w:val="%4)"/>
      <w:lvlJc w:val="left"/>
      <w:pPr>
        <w:ind w:left="1020" w:hanging="360"/>
      </w:pPr>
    </w:lvl>
    <w:lvl w:ilvl="4" w:tplc="FC363634">
      <w:start w:val="1"/>
      <w:numFmt w:val="decimal"/>
      <w:lvlText w:val="%5)"/>
      <w:lvlJc w:val="left"/>
      <w:pPr>
        <w:ind w:left="1020" w:hanging="360"/>
      </w:pPr>
    </w:lvl>
    <w:lvl w:ilvl="5" w:tplc="ED7C585C">
      <w:start w:val="1"/>
      <w:numFmt w:val="decimal"/>
      <w:lvlText w:val="%6)"/>
      <w:lvlJc w:val="left"/>
      <w:pPr>
        <w:ind w:left="1020" w:hanging="360"/>
      </w:pPr>
    </w:lvl>
    <w:lvl w:ilvl="6" w:tplc="180613B8">
      <w:start w:val="1"/>
      <w:numFmt w:val="decimal"/>
      <w:lvlText w:val="%7)"/>
      <w:lvlJc w:val="left"/>
      <w:pPr>
        <w:ind w:left="1020" w:hanging="360"/>
      </w:pPr>
    </w:lvl>
    <w:lvl w:ilvl="7" w:tplc="00226974">
      <w:start w:val="1"/>
      <w:numFmt w:val="decimal"/>
      <w:lvlText w:val="%8)"/>
      <w:lvlJc w:val="left"/>
      <w:pPr>
        <w:ind w:left="1020" w:hanging="360"/>
      </w:pPr>
    </w:lvl>
    <w:lvl w:ilvl="8" w:tplc="14A8F26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3321371F"/>
    <w:multiLevelType w:val="multilevel"/>
    <w:tmpl w:val="ACBC4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B17505"/>
    <w:multiLevelType w:val="hybridMultilevel"/>
    <w:tmpl w:val="507C23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05C5A"/>
    <w:multiLevelType w:val="multilevel"/>
    <w:tmpl w:val="56EE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47D9C"/>
    <w:multiLevelType w:val="hybridMultilevel"/>
    <w:tmpl w:val="81E003C6"/>
    <w:lvl w:ilvl="0" w:tplc="FFFFFFFF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65E46AB0">
      <w:start w:val="17"/>
      <w:numFmt w:val="bullet"/>
      <w:lvlText w:val="-"/>
      <w:lvlJc w:val="left"/>
      <w:pPr>
        <w:ind w:left="1800" w:hanging="360"/>
      </w:pPr>
      <w:rPr>
        <w:rFonts w:ascii="Georgia" w:eastAsia="MS Mincho" w:hAnsi="Georgia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8B66F0"/>
    <w:multiLevelType w:val="hybridMultilevel"/>
    <w:tmpl w:val="2F4E1064"/>
    <w:lvl w:ilvl="0" w:tplc="FFFFFFFF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0930A4"/>
    <w:multiLevelType w:val="multilevel"/>
    <w:tmpl w:val="A0B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641"/>
    <w:multiLevelType w:val="hybridMultilevel"/>
    <w:tmpl w:val="3FDC33B0"/>
    <w:lvl w:ilvl="0" w:tplc="FFFFFFFF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FB03A3"/>
    <w:multiLevelType w:val="hybridMultilevel"/>
    <w:tmpl w:val="5A9A4E9C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74F65810"/>
    <w:multiLevelType w:val="hybridMultilevel"/>
    <w:tmpl w:val="5EC6299A"/>
    <w:lvl w:ilvl="0" w:tplc="4EE2B0C2">
      <w:start w:val="1"/>
      <w:numFmt w:val="decimal"/>
      <w:lvlText w:val="%1)"/>
      <w:lvlJc w:val="left"/>
      <w:pPr>
        <w:ind w:left="1020" w:hanging="360"/>
      </w:pPr>
    </w:lvl>
    <w:lvl w:ilvl="1" w:tplc="9FBC81BA">
      <w:start w:val="1"/>
      <w:numFmt w:val="decimal"/>
      <w:lvlText w:val="%2)"/>
      <w:lvlJc w:val="left"/>
      <w:pPr>
        <w:ind w:left="1020" w:hanging="360"/>
      </w:pPr>
    </w:lvl>
    <w:lvl w:ilvl="2" w:tplc="3EE69082">
      <w:start w:val="1"/>
      <w:numFmt w:val="decimal"/>
      <w:lvlText w:val="%3)"/>
      <w:lvlJc w:val="left"/>
      <w:pPr>
        <w:ind w:left="1020" w:hanging="360"/>
      </w:pPr>
    </w:lvl>
    <w:lvl w:ilvl="3" w:tplc="6048251C">
      <w:start w:val="1"/>
      <w:numFmt w:val="decimal"/>
      <w:lvlText w:val="%4)"/>
      <w:lvlJc w:val="left"/>
      <w:pPr>
        <w:ind w:left="1020" w:hanging="360"/>
      </w:pPr>
    </w:lvl>
    <w:lvl w:ilvl="4" w:tplc="F1946380">
      <w:start w:val="1"/>
      <w:numFmt w:val="decimal"/>
      <w:lvlText w:val="%5)"/>
      <w:lvlJc w:val="left"/>
      <w:pPr>
        <w:ind w:left="1020" w:hanging="360"/>
      </w:pPr>
    </w:lvl>
    <w:lvl w:ilvl="5" w:tplc="B8A07102">
      <w:start w:val="1"/>
      <w:numFmt w:val="decimal"/>
      <w:lvlText w:val="%6)"/>
      <w:lvlJc w:val="left"/>
      <w:pPr>
        <w:ind w:left="1020" w:hanging="360"/>
      </w:pPr>
    </w:lvl>
    <w:lvl w:ilvl="6" w:tplc="F5D0CDA2">
      <w:start w:val="1"/>
      <w:numFmt w:val="decimal"/>
      <w:lvlText w:val="%7)"/>
      <w:lvlJc w:val="left"/>
      <w:pPr>
        <w:ind w:left="1020" w:hanging="360"/>
      </w:pPr>
    </w:lvl>
    <w:lvl w:ilvl="7" w:tplc="5ABA0C2E">
      <w:start w:val="1"/>
      <w:numFmt w:val="decimal"/>
      <w:lvlText w:val="%8)"/>
      <w:lvlJc w:val="left"/>
      <w:pPr>
        <w:ind w:left="1020" w:hanging="360"/>
      </w:pPr>
    </w:lvl>
    <w:lvl w:ilvl="8" w:tplc="99F4B75E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788B4301"/>
    <w:multiLevelType w:val="hybridMultilevel"/>
    <w:tmpl w:val="CF5E0418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788F6838"/>
    <w:multiLevelType w:val="hybridMultilevel"/>
    <w:tmpl w:val="D85E2484"/>
    <w:lvl w:ilvl="0" w:tplc="8346846E"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284ED7"/>
    <w:multiLevelType w:val="hybridMultilevel"/>
    <w:tmpl w:val="67CC562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E81672"/>
    <w:multiLevelType w:val="hybridMultilevel"/>
    <w:tmpl w:val="79704096"/>
    <w:lvl w:ilvl="0" w:tplc="FFFFFFFF">
      <w:start w:val="17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4067">
    <w:abstractNumId w:val="11"/>
  </w:num>
  <w:num w:numId="2" w16cid:durableId="1017461429">
    <w:abstractNumId w:val="13"/>
  </w:num>
  <w:num w:numId="3" w16cid:durableId="72361258">
    <w:abstractNumId w:val="4"/>
  </w:num>
  <w:num w:numId="4" w16cid:durableId="2077313337">
    <w:abstractNumId w:val="14"/>
  </w:num>
  <w:num w:numId="5" w16cid:durableId="22556374">
    <w:abstractNumId w:val="12"/>
  </w:num>
  <w:num w:numId="6" w16cid:durableId="5136832">
    <w:abstractNumId w:val="3"/>
  </w:num>
  <w:num w:numId="7" w16cid:durableId="603224783">
    <w:abstractNumId w:val="0"/>
  </w:num>
  <w:num w:numId="8" w16cid:durableId="433281324">
    <w:abstractNumId w:val="1"/>
  </w:num>
  <w:num w:numId="9" w16cid:durableId="390150962">
    <w:abstractNumId w:val="10"/>
  </w:num>
  <w:num w:numId="10" w16cid:durableId="312375358">
    <w:abstractNumId w:val="5"/>
  </w:num>
  <w:num w:numId="11" w16cid:durableId="1506286250">
    <w:abstractNumId w:val="15"/>
  </w:num>
  <w:num w:numId="12" w16cid:durableId="209847594">
    <w:abstractNumId w:val="7"/>
  </w:num>
  <w:num w:numId="13" w16cid:durableId="626548491">
    <w:abstractNumId w:val="2"/>
  </w:num>
  <w:num w:numId="14" w16cid:durableId="61607801">
    <w:abstractNumId w:val="6"/>
  </w:num>
  <w:num w:numId="15" w16cid:durableId="2123527621">
    <w:abstractNumId w:val="9"/>
  </w:num>
  <w:num w:numId="16" w16cid:durableId="1064522317">
    <w:abstractNumId w:val="8"/>
  </w:num>
  <w:num w:numId="17" w16cid:durableId="1199124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44"/>
    <w:rsid w:val="000063F6"/>
    <w:rsid w:val="0002056D"/>
    <w:rsid w:val="000424B4"/>
    <w:rsid w:val="000460A7"/>
    <w:rsid w:val="000466F1"/>
    <w:rsid w:val="0006799F"/>
    <w:rsid w:val="000727E4"/>
    <w:rsid w:val="0009648B"/>
    <w:rsid w:val="00097E47"/>
    <w:rsid w:val="000C6AF6"/>
    <w:rsid w:val="00127052"/>
    <w:rsid w:val="001540E4"/>
    <w:rsid w:val="0017741F"/>
    <w:rsid w:val="0019003C"/>
    <w:rsid w:val="001C6D95"/>
    <w:rsid w:val="001E097C"/>
    <w:rsid w:val="001E3DCD"/>
    <w:rsid w:val="001F750C"/>
    <w:rsid w:val="001F75EC"/>
    <w:rsid w:val="00200E08"/>
    <w:rsid w:val="00220FC0"/>
    <w:rsid w:val="00232996"/>
    <w:rsid w:val="00266F3A"/>
    <w:rsid w:val="00272A93"/>
    <w:rsid w:val="0029328F"/>
    <w:rsid w:val="002A7EAB"/>
    <w:rsid w:val="002B0291"/>
    <w:rsid w:val="002B036E"/>
    <w:rsid w:val="002B1F4B"/>
    <w:rsid w:val="002C2144"/>
    <w:rsid w:val="002E1A44"/>
    <w:rsid w:val="002E5690"/>
    <w:rsid w:val="00344643"/>
    <w:rsid w:val="00391318"/>
    <w:rsid w:val="00395D03"/>
    <w:rsid w:val="003E1593"/>
    <w:rsid w:val="003F5EF2"/>
    <w:rsid w:val="003F78E3"/>
    <w:rsid w:val="00433DD3"/>
    <w:rsid w:val="00441B8C"/>
    <w:rsid w:val="004428EF"/>
    <w:rsid w:val="0046761D"/>
    <w:rsid w:val="00491EB7"/>
    <w:rsid w:val="004D176F"/>
    <w:rsid w:val="004D1AC3"/>
    <w:rsid w:val="004D61C8"/>
    <w:rsid w:val="00524EF7"/>
    <w:rsid w:val="00526F93"/>
    <w:rsid w:val="00531904"/>
    <w:rsid w:val="005539D9"/>
    <w:rsid w:val="00566511"/>
    <w:rsid w:val="005A5A91"/>
    <w:rsid w:val="005D35CA"/>
    <w:rsid w:val="005D5FA0"/>
    <w:rsid w:val="0061657A"/>
    <w:rsid w:val="006245C6"/>
    <w:rsid w:val="0062686C"/>
    <w:rsid w:val="0065015F"/>
    <w:rsid w:val="00661D72"/>
    <w:rsid w:val="006643DA"/>
    <w:rsid w:val="00667BC8"/>
    <w:rsid w:val="00667DCB"/>
    <w:rsid w:val="00674BCA"/>
    <w:rsid w:val="006C6BB8"/>
    <w:rsid w:val="00761A30"/>
    <w:rsid w:val="00781AE1"/>
    <w:rsid w:val="007B394A"/>
    <w:rsid w:val="00802C37"/>
    <w:rsid w:val="00813B6B"/>
    <w:rsid w:val="00822AC0"/>
    <w:rsid w:val="00845005"/>
    <w:rsid w:val="00880833"/>
    <w:rsid w:val="00892FC0"/>
    <w:rsid w:val="00896DF2"/>
    <w:rsid w:val="009242C6"/>
    <w:rsid w:val="00977DB7"/>
    <w:rsid w:val="009829E0"/>
    <w:rsid w:val="009976AF"/>
    <w:rsid w:val="00A100FB"/>
    <w:rsid w:val="00A41064"/>
    <w:rsid w:val="00AA5397"/>
    <w:rsid w:val="00AB17BB"/>
    <w:rsid w:val="00AF51E6"/>
    <w:rsid w:val="00B30ADF"/>
    <w:rsid w:val="00B62EB7"/>
    <w:rsid w:val="00B95188"/>
    <w:rsid w:val="00BC30C3"/>
    <w:rsid w:val="00BD20FD"/>
    <w:rsid w:val="00C13A5F"/>
    <w:rsid w:val="00C3015C"/>
    <w:rsid w:val="00C43D89"/>
    <w:rsid w:val="00C449CE"/>
    <w:rsid w:val="00C5134F"/>
    <w:rsid w:val="00C64476"/>
    <w:rsid w:val="00CF102F"/>
    <w:rsid w:val="00D17C72"/>
    <w:rsid w:val="00D24B10"/>
    <w:rsid w:val="00D51048"/>
    <w:rsid w:val="00D83379"/>
    <w:rsid w:val="00DA7608"/>
    <w:rsid w:val="00DD255B"/>
    <w:rsid w:val="00E26F88"/>
    <w:rsid w:val="00E56D0C"/>
    <w:rsid w:val="00E67B1E"/>
    <w:rsid w:val="00E82ECA"/>
    <w:rsid w:val="00E86420"/>
    <w:rsid w:val="00EA3871"/>
    <w:rsid w:val="00EB120A"/>
    <w:rsid w:val="00EB6068"/>
    <w:rsid w:val="00EC2292"/>
    <w:rsid w:val="00EE0C42"/>
    <w:rsid w:val="00F007F3"/>
    <w:rsid w:val="00F44C7D"/>
    <w:rsid w:val="00F459BA"/>
    <w:rsid w:val="00F479FA"/>
    <w:rsid w:val="00F72175"/>
    <w:rsid w:val="00FA3F14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8D8DE"/>
  <w15:chartTrackingRefBased/>
  <w15:docId w15:val="{34204BDE-7A75-40CF-98C8-DF7D2C48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A44"/>
    <w:rPr>
      <w:rFonts w:ascii="Cambria" w:eastAsia="MS Mincho" w:hAnsi="Cambria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E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E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A4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2E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1A44"/>
    <w:rPr>
      <w:rFonts w:ascii="Cambria" w:eastAsia="MS Mincho" w:hAnsi="Cambria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1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A44"/>
    <w:rPr>
      <w:rFonts w:ascii="Cambria" w:eastAsia="MS Mincho" w:hAnsi="Cambria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2E1A44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1A4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ka">
    <w:name w:val="Řádka"/>
    <w:rsid w:val="002E1A44"/>
    <w:pPr>
      <w:widowControl w:val="0"/>
      <w:suppressAutoHyphens/>
      <w:autoSpaceDE w:val="0"/>
    </w:pPr>
    <w:rPr>
      <w:rFonts w:ascii="TimesE" w:eastAsia="Times New Roman" w:hAnsi="TimesE" w:cs="Times New Roman"/>
      <w:color w:val="000000"/>
      <w:kern w:val="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13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3A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3A5F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A5F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  <w:style w:type="table" w:styleId="Mkatabulky">
    <w:name w:val="Table Grid"/>
    <w:basedOn w:val="Normlntabulka"/>
    <w:uiPriority w:val="39"/>
    <w:rsid w:val="0089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F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FC0"/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92FC0"/>
    <w:rPr>
      <w:vertAlign w:val="superscript"/>
    </w:rPr>
  </w:style>
  <w:style w:type="paragraph" w:styleId="Revize">
    <w:name w:val="Revision"/>
    <w:hidden/>
    <w:uiPriority w:val="99"/>
    <w:semiHidden/>
    <w:rsid w:val="00FF788F"/>
    <w:rPr>
      <w:rFonts w:ascii="Cambria" w:eastAsia="MS Mincho" w:hAnsi="Cambria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D176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zechaid.gov.cz/inform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822D-1A28-48A2-9D32-4705D2EB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Novosádová</dc:creator>
  <cp:keywords/>
  <dc:description/>
  <cp:lastModifiedBy>Dominika Caputová</cp:lastModifiedBy>
  <cp:revision>9</cp:revision>
  <dcterms:created xsi:type="dcterms:W3CDTF">2025-11-13T10:25:00Z</dcterms:created>
  <dcterms:modified xsi:type="dcterms:W3CDTF">2026-01-14T12:56:00Z</dcterms:modified>
</cp:coreProperties>
</file>